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9FCF" w14:textId="77777777" w:rsidR="005433A3" w:rsidRPr="006B62C0" w:rsidRDefault="00C76439" w:rsidP="005433A3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 xml:space="preserve">Pedagogická diagnostika žiaka ZŠ/SŠ pre účely vyšetrenia </w:t>
      </w:r>
    </w:p>
    <w:p w14:paraId="0CF4FDF7" w14:textId="26D84E90" w:rsidR="00C76439" w:rsidRPr="006B62C0" w:rsidRDefault="00C76439" w:rsidP="005433A3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v SCPP BambiCentrum Prešov</w:t>
      </w:r>
    </w:p>
    <w:p w14:paraId="2B386584" w14:textId="77777777" w:rsidR="00C76439" w:rsidRPr="006B62C0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331BB9A" w14:textId="77777777" w:rsidR="00C76439" w:rsidRPr="006B62C0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Názov školy:</w:t>
      </w:r>
    </w:p>
    <w:p w14:paraId="45F6D49E" w14:textId="77777777" w:rsidR="00C76439" w:rsidRPr="006B62C0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Adresa školy:</w:t>
      </w:r>
    </w:p>
    <w:p w14:paraId="29478ACA" w14:textId="1EB797A3" w:rsidR="00C76439" w:rsidRPr="006B62C0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Telefonický kontakt školy:</w:t>
      </w:r>
    </w:p>
    <w:p w14:paraId="0EA96D6D" w14:textId="01678C85" w:rsidR="00C76439" w:rsidRPr="006B62C0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Meno a priezvisko žiačky/ žiaka, študenta/</w:t>
      </w:r>
      <w:proofErr w:type="spellStart"/>
      <w:r w:rsidRPr="006B62C0">
        <w:rPr>
          <w:rFonts w:ascii="Times New Roman" w:hAnsi="Times New Roman" w:cs="Times New Roman"/>
          <w:b/>
          <w:bCs/>
          <w:sz w:val="20"/>
          <w:szCs w:val="20"/>
        </w:rPr>
        <w:t>tky</w:t>
      </w:r>
      <w:proofErr w:type="spellEnd"/>
      <w:r w:rsidRPr="006B62C0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747A7E23" w14:textId="0E41DD7A" w:rsidR="00BC031A" w:rsidRPr="006B62C0" w:rsidRDefault="006B62C0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 xml:space="preserve">Ročník: </w:t>
      </w:r>
    </w:p>
    <w:p w14:paraId="14D7BA94" w14:textId="77777777" w:rsidR="00C76439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Dátum narodenia:</w:t>
      </w:r>
    </w:p>
    <w:p w14:paraId="418B8EEE" w14:textId="00F582D9" w:rsidR="00BC031A" w:rsidRDefault="00BC031A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Vyhotovil: </w:t>
      </w:r>
    </w:p>
    <w:p w14:paraId="749F1AFC" w14:textId="77777777" w:rsidR="007D3D0F" w:rsidRPr="007D3D0F" w:rsidRDefault="007D3D0F" w:rsidP="007D3D0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A13495" w14:textId="08272A8D" w:rsidR="007D3D0F" w:rsidRPr="007D3D0F" w:rsidRDefault="007D3D0F" w:rsidP="007D3D0F">
      <w:pPr>
        <w:spacing w:line="48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D3D0F">
        <w:rPr>
          <w:rFonts w:ascii="Times New Roman" w:hAnsi="Times New Roman" w:cs="Times New Roman"/>
          <w:b/>
          <w:bCs/>
          <w:sz w:val="20"/>
          <w:szCs w:val="20"/>
        </w:rPr>
        <w:t>Kedy sa prvýkrát objavili problémy a v akej oblasti? (špecifikujte, či išlo o problémy pri nástupe do školy, prechode na 2. stupeň / strednú školu, v prospechu, správaní, absencii)</w:t>
      </w:r>
      <w:r w:rsidRPr="007D3D0F">
        <w:rPr>
          <w:rFonts w:ascii="Times New Roman" w:hAnsi="Times New Roman" w:cs="Times New Roman"/>
          <w:i/>
          <w:iCs/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6D64F1FC" w14:textId="77777777" w:rsidR="007D3D0F" w:rsidRPr="007D3D0F" w:rsidRDefault="007D3D0F" w:rsidP="007D3D0F">
      <w:pPr>
        <w:jc w:val="both"/>
        <w:rPr>
          <w:rFonts w:ascii="Times New Roman" w:hAnsi="Times New Roman" w:cs="Times New Roman"/>
          <w:sz w:val="20"/>
          <w:szCs w:val="20"/>
        </w:rPr>
      </w:pPr>
      <w:r w:rsidRPr="007D3D0F">
        <w:rPr>
          <w:rFonts w:ascii="Times New Roman" w:hAnsi="Times New Roman" w:cs="Times New Roman"/>
          <w:b/>
          <w:bCs/>
          <w:sz w:val="20"/>
          <w:szCs w:val="20"/>
        </w:rPr>
        <w:t>Aké kroky už škola / učiteľ podnikli pri riešení problémov?</w:t>
      </w:r>
      <w:r w:rsidRPr="007D3D0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18025C" w14:textId="200F74AC" w:rsidR="007D3D0F" w:rsidRDefault="00000000" w:rsidP="007D3D0F">
      <w:pPr>
        <w:jc w:val="both"/>
        <w:rPr>
          <w:rFonts w:ascii="Segoe UI Symbol" w:hAnsi="Segoe UI Symbol" w:cs="Segoe UI Symbol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2097626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 xml:space="preserve">individuálne rozhovory so žiakom a jeho rodičmi </w:t>
      </w:r>
    </w:p>
    <w:p w14:paraId="6B147F8B" w14:textId="6E23A0AE" w:rsidR="007D3D0F" w:rsidRDefault="00000000" w:rsidP="007D3D0F">
      <w:pPr>
        <w:jc w:val="both"/>
        <w:rPr>
          <w:rFonts w:ascii="Segoe UI Symbol" w:hAnsi="Segoe UI Symbol" w:cs="Segoe UI Symbol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884521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>úprava podmienok na vyučovaní (presadenie, predĺženie času na písomky, zníženie rozsahu úloh</w:t>
      </w:r>
      <w:r w:rsidR="009B483E">
        <w:rPr>
          <w:rFonts w:ascii="Times New Roman" w:hAnsi="Times New Roman" w:cs="Times New Roman"/>
          <w:sz w:val="20"/>
          <w:szCs w:val="20"/>
        </w:rPr>
        <w:t>, zmena triedy</w:t>
      </w:r>
      <w:r w:rsidR="007D3D0F" w:rsidRPr="007D3D0F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2A90EF80" w14:textId="7BA6343B" w:rsidR="007D3D0F" w:rsidRDefault="00000000" w:rsidP="007D3D0F">
      <w:pPr>
        <w:jc w:val="both"/>
        <w:rPr>
          <w:rFonts w:ascii="Segoe UI Symbol" w:hAnsi="Segoe UI Symbol" w:cs="Segoe UI Symbol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988097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 xml:space="preserve">udelenie výchovných opatrení (napomenutie, pokarhanie, znížená známka zo správania) </w:t>
      </w:r>
    </w:p>
    <w:p w14:paraId="46B43721" w14:textId="0853A5ED" w:rsidR="007D3D0F" w:rsidRDefault="00000000" w:rsidP="007D3D0F">
      <w:pPr>
        <w:jc w:val="both"/>
        <w:rPr>
          <w:rFonts w:ascii="Segoe UI Symbol" w:hAnsi="Segoe UI Symbol" w:cs="Segoe UI Symbol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787511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 xml:space="preserve">konzultácia a spolupráca so školským podporným tímom (špeciálny pedagóg, </w:t>
      </w:r>
      <w:r w:rsidR="009B483E">
        <w:rPr>
          <w:rFonts w:ascii="Times New Roman" w:hAnsi="Times New Roman" w:cs="Times New Roman"/>
          <w:sz w:val="20"/>
          <w:szCs w:val="20"/>
        </w:rPr>
        <w:t xml:space="preserve">školský </w:t>
      </w:r>
      <w:r w:rsidR="007D3D0F" w:rsidRPr="007D3D0F">
        <w:rPr>
          <w:rFonts w:ascii="Times New Roman" w:hAnsi="Times New Roman" w:cs="Times New Roman"/>
          <w:sz w:val="20"/>
          <w:szCs w:val="20"/>
        </w:rPr>
        <w:t xml:space="preserve">psychológ, sociálny pedagóg) </w:t>
      </w:r>
    </w:p>
    <w:p w14:paraId="3AF81E8D" w14:textId="46ABB5C1" w:rsidR="007D3D0F" w:rsidRDefault="00000000" w:rsidP="007D3D0F">
      <w:pPr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24116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>riešenie problémov za účasti rodičov</w:t>
      </w:r>
    </w:p>
    <w:p w14:paraId="0F6B0C47" w14:textId="01775702" w:rsidR="007D3D0F" w:rsidRDefault="00000000" w:rsidP="007D3D0F">
      <w:pPr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42221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D0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D3D0F" w:rsidRPr="007D3D0F">
        <w:rPr>
          <w:rFonts w:ascii="Times New Roman" w:hAnsi="Times New Roman" w:cs="Times New Roman"/>
          <w:sz w:val="20"/>
          <w:szCs w:val="20"/>
        </w:rPr>
        <w:t xml:space="preserve"> iné (napr. nahlásenie na ÚPSVaR pri záškoláctve, spolupráca s CPP)</w:t>
      </w:r>
      <w:r w:rsidR="0010409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7CA4AEC" w14:textId="77777777" w:rsidR="00104097" w:rsidRDefault="00104097" w:rsidP="007D3D0F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5025" w:type="pct"/>
        <w:tblInd w:w="-23" w:type="dxa"/>
        <w:tblLayout w:type="fixed"/>
        <w:tblLook w:val="04A0" w:firstRow="1" w:lastRow="0" w:firstColumn="1" w:lastColumn="0" w:noHBand="0" w:noVBand="1"/>
      </w:tblPr>
      <w:tblGrid>
        <w:gridCol w:w="4111"/>
        <w:gridCol w:w="4960"/>
      </w:tblGrid>
      <w:tr w:rsidR="00104097" w:rsidRPr="00A26E11" w14:paraId="6DE1235B" w14:textId="77777777" w:rsidTr="00104097">
        <w:trPr>
          <w:trHeight w:val="450"/>
        </w:trPr>
        <w:tc>
          <w:tcPr>
            <w:tcW w:w="5000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7FEBC56" w14:textId="77777777" w:rsidR="00104097" w:rsidRPr="00A26E11" w:rsidRDefault="00104097" w:rsidP="00DB0607">
            <w:pPr>
              <w:rPr>
                <w:rFonts w:asciiTheme="majorHAnsi" w:hAnsiTheme="majorHAnsi" w:cs="Aptos Display"/>
                <w:b/>
                <w:bCs/>
              </w:rPr>
            </w:pPr>
            <w:r w:rsidRPr="00A26E11">
              <w:rPr>
                <w:rFonts w:asciiTheme="majorHAnsi" w:hAnsiTheme="majorHAnsi" w:cs="Aptos Display"/>
                <w:b/>
                <w:bCs/>
              </w:rPr>
              <w:t>Navrhované podporné opatrenia v zmysle § 145a ods. 2</w:t>
            </w:r>
            <w:r>
              <w:rPr>
                <w:rFonts w:asciiTheme="majorHAnsi" w:hAnsiTheme="majorHAnsi" w:cs="Aptos Display"/>
                <w:b/>
                <w:bCs/>
              </w:rPr>
              <w:t>-6</w:t>
            </w:r>
            <w:r w:rsidRPr="00A26E11">
              <w:rPr>
                <w:rFonts w:asciiTheme="majorHAnsi" w:hAnsiTheme="majorHAnsi" w:cs="Aptos Display"/>
                <w:b/>
                <w:bCs/>
              </w:rPr>
              <w:t xml:space="preserve"> zákona č. 245/2008 Z. z. o výchove a vzdelávaní (školský zákon) a o zmene a doplnení niektorých zákonov</w:t>
            </w:r>
            <w:r w:rsidRPr="00B7203D">
              <w:rPr>
                <w:rFonts w:asciiTheme="majorHAnsi" w:hAnsiTheme="majorHAnsi" w:cs="Aptos Display"/>
                <w:b/>
                <w:bCs/>
              </w:rPr>
              <w:t>:</w:t>
            </w:r>
          </w:p>
          <w:p w14:paraId="228BF274" w14:textId="77C9BC57" w:rsidR="00104097" w:rsidRPr="00A26E11" w:rsidRDefault="00104097" w:rsidP="00DB0607">
            <w:pPr>
              <w:rPr>
                <w:rFonts w:asciiTheme="majorHAnsi" w:hAnsiTheme="majorHAnsi" w:cs="Aptos Display"/>
                <w:b/>
                <w:bCs/>
              </w:rPr>
            </w:pPr>
            <w:r w:rsidRPr="00A26E11">
              <w:rPr>
                <w:rFonts w:asciiTheme="majorHAnsi" w:hAnsiTheme="majorHAnsi" w:cs="Aptos Display"/>
                <w:i/>
                <w:iCs/>
                <w:sz w:val="18"/>
              </w:rPr>
              <w:t>(</w:t>
            </w:r>
            <w:r>
              <w:rPr>
                <w:rFonts w:asciiTheme="majorHAnsi" w:hAnsiTheme="majorHAnsi" w:cs="Aptos Display"/>
                <w:i/>
                <w:iCs/>
                <w:sz w:val="18"/>
              </w:rPr>
              <w:t>zakrúžkujte</w:t>
            </w:r>
            <w:r w:rsidRPr="00A26E11">
              <w:rPr>
                <w:rFonts w:asciiTheme="majorHAnsi" w:hAnsiTheme="majorHAnsi" w:cs="Aptos Display"/>
                <w:i/>
                <w:iCs/>
                <w:sz w:val="18"/>
              </w:rPr>
              <w:t>)</w:t>
            </w:r>
          </w:p>
        </w:tc>
      </w:tr>
      <w:tr w:rsidR="00104097" w:rsidRPr="00A26E11" w14:paraId="7E4A33D9" w14:textId="77777777" w:rsidTr="00104097">
        <w:trPr>
          <w:trHeight w:val="450"/>
        </w:trPr>
        <w:tc>
          <w:tcPr>
            <w:tcW w:w="5000" w:type="pct"/>
            <w:gridSpan w:val="2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1164461" w14:textId="77777777" w:rsidR="00104097" w:rsidRPr="00A26E11" w:rsidRDefault="00104097" w:rsidP="00DB0607">
            <w:pPr>
              <w:rPr>
                <w:rFonts w:asciiTheme="majorHAnsi" w:hAnsiTheme="majorHAnsi" w:cs="Aptos Display"/>
                <w:b/>
                <w:bCs/>
              </w:rPr>
            </w:pPr>
          </w:p>
        </w:tc>
      </w:tr>
      <w:tr w:rsidR="00104097" w:rsidRPr="00A26E11" w14:paraId="3972D9AF" w14:textId="77777777" w:rsidTr="00104097">
        <w:trPr>
          <w:trHeight w:val="269"/>
        </w:trPr>
        <w:tc>
          <w:tcPr>
            <w:tcW w:w="2266" w:type="pct"/>
            <w:tcBorders>
              <w:top w:val="single" w:sz="12" w:space="0" w:color="auto"/>
              <w:bottom w:val="double" w:sz="6" w:space="0" w:color="auto"/>
              <w:right w:val="double" w:sz="6" w:space="0" w:color="auto"/>
            </w:tcBorders>
          </w:tcPr>
          <w:p w14:paraId="7FB3FA59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b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§145a ods.5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Aptos Display"/>
                <w:b/>
                <w:sz w:val="20"/>
              </w:rPr>
              <w:t>Cielené podporné opatrenia</w:t>
            </w:r>
          </w:p>
        </w:tc>
        <w:tc>
          <w:tcPr>
            <w:tcW w:w="2734" w:type="pct"/>
            <w:tcBorders>
              <w:top w:val="single" w:sz="12" w:space="0" w:color="auto"/>
              <w:bottom w:val="double" w:sz="6" w:space="0" w:color="auto"/>
              <w:right w:val="single" w:sz="18" w:space="0" w:color="auto"/>
            </w:tcBorders>
          </w:tcPr>
          <w:p w14:paraId="05E4E6B1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b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§145a ods.6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Aptos Display"/>
                <w:b/>
                <w:sz w:val="20"/>
              </w:rPr>
              <w:t>Špecifické podporné opatrenia</w:t>
            </w:r>
          </w:p>
        </w:tc>
      </w:tr>
      <w:tr w:rsidR="00104097" w:rsidRPr="00A26E11" w14:paraId="3F0F82E0" w14:textId="77777777" w:rsidTr="00104097">
        <w:trPr>
          <w:trHeight w:val="269"/>
        </w:trPr>
        <w:tc>
          <w:tcPr>
            <w:tcW w:w="2266" w:type="pct"/>
            <w:tcBorders>
              <w:top w:val="single" w:sz="12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615F00F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A26E11">
              <w:rPr>
                <w:rFonts w:asciiTheme="majorHAnsi" w:hAnsiTheme="majorHAnsi" w:cs="Aptos Display"/>
                <w:b/>
                <w:sz w:val="20"/>
              </w:rPr>
              <w:t>a</w:t>
            </w:r>
            <w:r>
              <w:rPr>
                <w:rFonts w:asciiTheme="majorHAnsi" w:hAnsiTheme="majorHAnsi"/>
                <w:b/>
                <w:sz w:val="20"/>
              </w:rPr>
              <w:t>)</w:t>
            </w:r>
            <w:r w:rsidRPr="00415A9B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činností na rozvoj pohybovej schopnosti, zmyslového vnímania, komunikačnej schopnosti, kognitívnej schopnosti , sociálno-komunikačných zručností, emocionality a sebaobsluhy</w:t>
            </w:r>
          </w:p>
        </w:tc>
        <w:tc>
          <w:tcPr>
            <w:tcW w:w="2734" w:type="pct"/>
            <w:tcBorders>
              <w:top w:val="single" w:sz="12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32C27AF3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a)</w:t>
            </w:r>
            <w:r w:rsidRPr="0070295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Poskytovanie výchovy a vzdelávania na základe úpravy obsahu výchovy a vzdelávania a hodnotenia výsledkov dosiahnutých deťmi alebo žiakmi vo výchove a vzdelávaní</w:t>
            </w:r>
          </w:p>
          <w:p w14:paraId="69F38A5A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  <w:tr w:rsidR="00104097" w:rsidRPr="00A26E11" w14:paraId="0AA1B2F1" w14:textId="77777777" w:rsidTr="00104097">
        <w:trPr>
          <w:trHeight w:val="989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1C9F98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lastRenderedPageBreak/>
              <w:t>b)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úpravy priestorov školy určených na podporu vnímania a nadobúdania zručností</w:t>
            </w:r>
          </w:p>
          <w:p w14:paraId="52236A5A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15C8EE78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b)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Poskytnutie špeciálnych kompenzačných pomôcok</w:t>
            </w:r>
          </w:p>
          <w:p w14:paraId="587138ED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  <w:tr w:rsidR="00104097" w:rsidRPr="00A26E11" w14:paraId="2E1999D4" w14:textId="77777777" w:rsidTr="00104097">
        <w:trPr>
          <w:trHeight w:val="314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85A8F07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c)</w:t>
            </w:r>
            <w:r w:rsidRPr="00482B1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Poskytovanie kurzu vyučovacieho jazyka školy alebo inej podpory pri osvojovaní si vyučovacieho jazyka školy</w:t>
            </w:r>
          </w:p>
          <w:p w14:paraId="452E0AAF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0B6EA0C0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c)</w:t>
            </w:r>
            <w:r w:rsidRPr="002C5A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sebaobslužných úkonov podľa osobitného predpisu</w:t>
            </w:r>
          </w:p>
        </w:tc>
      </w:tr>
      <w:tr w:rsidR="00104097" w:rsidRPr="00A26E11" w14:paraId="7A337EF3" w14:textId="77777777" w:rsidTr="00104097">
        <w:trPr>
          <w:trHeight w:val="314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72F16B6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d)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doučovania žiaka</w:t>
            </w:r>
          </w:p>
          <w:p w14:paraId="5486FC8A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79277800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d)</w:t>
            </w:r>
            <w:r w:rsidRPr="002C5A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zdravotnej starostlivosti</w:t>
            </w:r>
          </w:p>
        </w:tc>
      </w:tr>
      <w:tr w:rsidR="00104097" w:rsidRPr="00A26E11" w14:paraId="4C2DF8B1" w14:textId="77777777" w:rsidTr="00104097">
        <w:trPr>
          <w:trHeight w:val="314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49A204C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e)</w:t>
            </w:r>
            <w:r w:rsidRPr="0070295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Činnosť na podporu sociálneho zaradenia</w:t>
            </w: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700DF3EF" w14:textId="77777777" w:rsidR="00104097" w:rsidRPr="0002045E" w:rsidRDefault="00104097" w:rsidP="00DB0607">
            <w:pPr>
              <w:rPr>
                <w:rFonts w:ascii="Times New Roman" w:hAnsi="Times New Roman"/>
                <w:sz w:val="18"/>
                <w:szCs w:val="18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e)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činností pedagogického asistenta v triede</w:t>
            </w:r>
          </w:p>
          <w:p w14:paraId="62540418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  <w:tr w:rsidR="00104097" w:rsidRPr="00A26E11" w14:paraId="0E08AAC1" w14:textId="77777777" w:rsidTr="00104097">
        <w:trPr>
          <w:trHeight w:val="314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AAA6E54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f)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Činnosť na podporu predchádzania ukončenia školskej dochádzky v nižšom ako poslednom ročníku základnej školy alebo strednej školy</w:t>
            </w: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</w:tcPr>
          <w:p w14:paraId="09334577" w14:textId="77777777" w:rsidR="00104097" w:rsidRPr="001C57C5" w:rsidRDefault="00104097" w:rsidP="00DB0607">
            <w:pPr>
              <w:rPr>
                <w:rFonts w:asciiTheme="majorHAnsi" w:hAnsiTheme="majorHAnsi" w:cs="Aptos Display"/>
                <w:sz w:val="20"/>
              </w:rPr>
            </w:pPr>
            <w:r w:rsidRPr="00A26E11">
              <w:rPr>
                <w:rFonts w:asciiTheme="majorHAnsi" w:hAnsiTheme="majorHAnsi" w:cs="Aptos Display"/>
                <w:sz w:val="20"/>
              </w:rPr>
              <w:t> </w:t>
            </w:r>
            <w:r w:rsidRPr="001C57C5">
              <w:rPr>
                <w:rFonts w:asciiTheme="majorHAnsi" w:hAnsiTheme="majorHAnsi"/>
                <w:b/>
                <w:sz w:val="20"/>
              </w:rPr>
              <w:t>f)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vzdelávania sa vo vyučovacom predmete alebo vo vzdelávacej oblasti vo vyššom ročníku</w:t>
            </w:r>
          </w:p>
          <w:p w14:paraId="0EFCA9BF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  <w:tr w:rsidR="00104097" w:rsidRPr="00A26E11" w14:paraId="254AD235" w14:textId="77777777" w:rsidTr="00104097">
        <w:trPr>
          <w:trHeight w:val="340"/>
        </w:trPr>
        <w:tc>
          <w:tcPr>
            <w:tcW w:w="2266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8B6196" w14:textId="77777777" w:rsidR="00104097" w:rsidRDefault="00104097" w:rsidP="00DB0607">
            <w:pPr>
              <w:rPr>
                <w:rFonts w:ascii="Times New Roman" w:hAnsi="Times New Roman"/>
                <w:sz w:val="18"/>
                <w:szCs w:val="18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 xml:space="preserve">g)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Špecializované kariérové poradenstvo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72BAF86" w14:textId="77777777" w:rsidR="00104097" w:rsidRDefault="00104097" w:rsidP="00DB06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1F9A796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734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364F8FC2" w14:textId="77777777" w:rsidR="00104097" w:rsidRPr="00A26E11" w:rsidRDefault="00104097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</w:tbl>
    <w:p w14:paraId="23170129" w14:textId="77777777" w:rsidR="00104097" w:rsidRDefault="00104097" w:rsidP="0010409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A12EBEE" w14:textId="643A13D0" w:rsidR="00104097" w:rsidRDefault="00104097" w:rsidP="0010409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Bližšie popíšte</w:t>
      </w:r>
    </w:p>
    <w:p w14:paraId="22F1F882" w14:textId="77777777" w:rsidR="00104097" w:rsidRDefault="00104097" w:rsidP="0010409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B4B8FD" w14:textId="77777777" w:rsidR="006B62C0" w:rsidRPr="006B62C0" w:rsidRDefault="006B62C0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EB898C" w14:textId="28304E79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1. Rodinné prostredie</w:t>
      </w:r>
    </w:p>
    <w:p w14:paraId="2208C083" w14:textId="44FF0DE2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i/>
          <w:iCs/>
          <w:sz w:val="20"/>
          <w:szCs w:val="20"/>
        </w:rPr>
        <w:t>Typ a funkčnosť rodiny:</w:t>
      </w:r>
    </w:p>
    <w:p w14:paraId="2067ECA1" w14:textId="01434B24" w:rsidR="001A4E82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- úplná rodina, rozvedení rodičia</w:t>
      </w:r>
      <w:r w:rsidR="00934767">
        <w:rPr>
          <w:rFonts w:ascii="Times New Roman" w:hAnsi="Times New Roman" w:cs="Times New Roman"/>
          <w:sz w:val="20"/>
          <w:szCs w:val="20"/>
        </w:rPr>
        <w:t xml:space="preserve">, </w:t>
      </w:r>
      <w:r w:rsidRPr="006B62C0">
        <w:rPr>
          <w:rFonts w:ascii="Times New Roman" w:hAnsi="Times New Roman" w:cs="Times New Roman"/>
          <w:sz w:val="20"/>
          <w:szCs w:val="20"/>
        </w:rPr>
        <w:t xml:space="preserve">žiak žije s jedným rodičom, nevlastný rodič,  </w:t>
      </w:r>
      <w:r w:rsidR="00934767">
        <w:rPr>
          <w:rFonts w:ascii="Times New Roman" w:hAnsi="Times New Roman" w:cs="Times New Roman"/>
          <w:sz w:val="20"/>
          <w:szCs w:val="20"/>
        </w:rPr>
        <w:t xml:space="preserve">úmrtie rodiča, </w:t>
      </w:r>
      <w:r w:rsidRPr="006B62C0">
        <w:rPr>
          <w:rFonts w:ascii="Times New Roman" w:hAnsi="Times New Roman" w:cs="Times New Roman"/>
          <w:sz w:val="20"/>
          <w:szCs w:val="20"/>
        </w:rPr>
        <w:t>iné špecifiká rodinného zázemia,.................................................................................................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.....................................................</w:t>
      </w:r>
    </w:p>
    <w:p w14:paraId="7DE9B0BB" w14:textId="3EA54542" w:rsidR="001A4E82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</w:t>
      </w:r>
      <w:r w:rsidRPr="006B62C0">
        <w:rPr>
          <w:rFonts w:ascii="Times New Roman" w:hAnsi="Times New Roman" w:cs="Times New Roman"/>
          <w:sz w:val="20"/>
          <w:szCs w:val="20"/>
        </w:rPr>
        <w:t xml:space="preserve">(v prípade </w:t>
      </w:r>
      <w:r w:rsidR="00340C38" w:rsidRPr="006B62C0">
        <w:rPr>
          <w:rFonts w:ascii="Times New Roman" w:hAnsi="Times New Roman" w:cs="Times New Roman"/>
          <w:sz w:val="20"/>
          <w:szCs w:val="20"/>
        </w:rPr>
        <w:t>iné, pozn.</w:t>
      </w:r>
      <w:r w:rsidRPr="006B62C0">
        <w:rPr>
          <w:rFonts w:ascii="Times New Roman" w:hAnsi="Times New Roman" w:cs="Times New Roman"/>
          <w:sz w:val="20"/>
          <w:szCs w:val="20"/>
        </w:rPr>
        <w:t>).</w:t>
      </w:r>
    </w:p>
    <w:p w14:paraId="413CC014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DED8DA4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i/>
          <w:iCs/>
          <w:sz w:val="20"/>
          <w:szCs w:val="20"/>
        </w:rPr>
        <w:t>Materiálne a domáce podmienky:</w:t>
      </w:r>
    </w:p>
    <w:p w14:paraId="291923EA" w14:textId="489DA60F" w:rsidR="001A4E82" w:rsidRPr="006B62C0" w:rsidRDefault="00340C38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 xml:space="preserve">- </w:t>
      </w:r>
      <w:r w:rsidR="009A09D5">
        <w:rPr>
          <w:rFonts w:ascii="Times New Roman" w:hAnsi="Times New Roman" w:cs="Times New Roman"/>
          <w:sz w:val="20"/>
          <w:szCs w:val="20"/>
        </w:rPr>
        <w:t xml:space="preserve">žiak </w:t>
      </w:r>
      <w:r w:rsidR="001A4E82" w:rsidRPr="006B62C0">
        <w:rPr>
          <w:rFonts w:ascii="Times New Roman" w:hAnsi="Times New Roman" w:cs="Times New Roman"/>
          <w:sz w:val="20"/>
          <w:szCs w:val="20"/>
        </w:rPr>
        <w:t>má vhodné podmienky na domácu prípravu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nemá vyhovujúce podmienky na domácu prípravu</w:t>
      </w: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.............................................................</w:t>
      </w:r>
    </w:p>
    <w:p w14:paraId="27445E28" w14:textId="0DC7E65A" w:rsidR="00340C38" w:rsidRPr="006B62C0" w:rsidRDefault="00340C38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</w:t>
      </w:r>
      <w:r w:rsidR="00310A37" w:rsidRPr="006B62C0">
        <w:rPr>
          <w:rFonts w:ascii="Times New Roman" w:hAnsi="Times New Roman" w:cs="Times New Roman"/>
          <w:sz w:val="20"/>
          <w:szCs w:val="20"/>
        </w:rPr>
        <w:t>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</w:t>
      </w:r>
      <w:r w:rsidRPr="006B62C0">
        <w:rPr>
          <w:rFonts w:ascii="Times New Roman" w:hAnsi="Times New Roman" w:cs="Times New Roman"/>
          <w:sz w:val="20"/>
          <w:szCs w:val="20"/>
        </w:rPr>
        <w:t>(v prípade iné, pozn</w:t>
      </w:r>
      <w:r w:rsidR="00310A37" w:rsidRPr="006B62C0">
        <w:rPr>
          <w:rFonts w:ascii="Times New Roman" w:hAnsi="Times New Roman" w:cs="Times New Roman"/>
          <w:sz w:val="20"/>
          <w:szCs w:val="20"/>
        </w:rPr>
        <w:t xml:space="preserve">. </w:t>
      </w:r>
      <w:r w:rsidRPr="006B62C0">
        <w:rPr>
          <w:rFonts w:ascii="Times New Roman" w:hAnsi="Times New Roman" w:cs="Times New Roman"/>
          <w:sz w:val="20"/>
          <w:szCs w:val="20"/>
        </w:rPr>
        <w:t>).</w:t>
      </w:r>
    </w:p>
    <w:p w14:paraId="0D5BA8AC" w14:textId="77777777" w:rsidR="00340C38" w:rsidRPr="006B62C0" w:rsidRDefault="00340C38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4838693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i/>
          <w:iCs/>
          <w:sz w:val="20"/>
          <w:szCs w:val="20"/>
        </w:rPr>
        <w:t>Spolupráca rodiny so školou:</w:t>
      </w:r>
    </w:p>
    <w:p w14:paraId="0644EC55" w14:textId="7DFE2579" w:rsidR="00310A37" w:rsidRPr="006B62C0" w:rsidRDefault="00310A37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- r</w:t>
      </w:r>
      <w:r w:rsidR="001A4E82" w:rsidRPr="006B62C0">
        <w:rPr>
          <w:rFonts w:ascii="Times New Roman" w:hAnsi="Times New Roman" w:cs="Times New Roman"/>
          <w:sz w:val="20"/>
          <w:szCs w:val="20"/>
        </w:rPr>
        <w:t>odičia sa aktívne zaujímajú o výsledky žiaka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rodičia sa nezaujímajú o výsledky žiaka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pravidelný kontakt so školou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nepravidelný / minimálny kontakt so školou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 xml:space="preserve">pravidelná účasť na </w:t>
      </w:r>
      <w:r w:rsidRPr="006B62C0">
        <w:rPr>
          <w:rFonts w:ascii="Times New Roman" w:hAnsi="Times New Roman" w:cs="Times New Roman"/>
          <w:sz w:val="20"/>
          <w:szCs w:val="20"/>
        </w:rPr>
        <w:t xml:space="preserve">rodičovských aktívoch, </w:t>
      </w:r>
      <w:r w:rsidR="001A4E82" w:rsidRPr="006B62C0">
        <w:rPr>
          <w:rFonts w:ascii="Times New Roman" w:hAnsi="Times New Roman" w:cs="Times New Roman"/>
          <w:sz w:val="20"/>
          <w:szCs w:val="20"/>
        </w:rPr>
        <w:t xml:space="preserve">absencia na </w:t>
      </w:r>
      <w:r w:rsidRPr="006B62C0">
        <w:rPr>
          <w:rFonts w:ascii="Times New Roman" w:hAnsi="Times New Roman" w:cs="Times New Roman"/>
          <w:sz w:val="20"/>
          <w:szCs w:val="20"/>
        </w:rPr>
        <w:t>rodičovských aktívoch....................................................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</w:t>
      </w:r>
    </w:p>
    <w:p w14:paraId="63AFBABC" w14:textId="7D967F01" w:rsidR="00310A37" w:rsidRPr="006B62C0" w:rsidRDefault="00310A37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</w:t>
      </w:r>
      <w:r w:rsidRPr="006B62C0">
        <w:rPr>
          <w:rFonts w:ascii="Times New Roman" w:hAnsi="Times New Roman" w:cs="Times New Roman"/>
          <w:sz w:val="20"/>
          <w:szCs w:val="20"/>
        </w:rPr>
        <w:t>....(v prípade iné, pozn. ).</w:t>
      </w:r>
    </w:p>
    <w:p w14:paraId="5221BA6D" w14:textId="679BB86E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2F9D477" w14:textId="69EE3B41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Všeobecná charakteristika výkonu</w:t>
      </w:r>
    </w:p>
    <w:p w14:paraId="7558D682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B62C0">
        <w:rPr>
          <w:rFonts w:ascii="Times New Roman" w:hAnsi="Times New Roman" w:cs="Times New Roman"/>
          <w:i/>
          <w:iCs/>
          <w:sz w:val="20"/>
          <w:szCs w:val="20"/>
        </w:rPr>
        <w:t>Silné stránky žiaka:</w:t>
      </w:r>
    </w:p>
    <w:p w14:paraId="22BB4DA9" w14:textId="1A836048" w:rsidR="001A4E82" w:rsidRPr="006B62C0" w:rsidRDefault="00F26DEE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 xml:space="preserve">- </w:t>
      </w:r>
      <w:r w:rsidR="001A4E82" w:rsidRPr="006B62C0">
        <w:rPr>
          <w:rFonts w:ascii="Times New Roman" w:hAnsi="Times New Roman" w:cs="Times New Roman"/>
          <w:sz w:val="20"/>
          <w:szCs w:val="20"/>
        </w:rPr>
        <w:t>snaživý a dôsledný v domácej príprave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komunikatí</w:t>
      </w:r>
      <w:r w:rsidR="009F273E" w:rsidRPr="006B62C0">
        <w:rPr>
          <w:rFonts w:ascii="Times New Roman" w:hAnsi="Times New Roman" w:cs="Times New Roman"/>
          <w:sz w:val="20"/>
          <w:szCs w:val="20"/>
        </w:rPr>
        <w:t>v</w:t>
      </w:r>
      <w:r w:rsidR="001A4E82" w:rsidRPr="006B62C0">
        <w:rPr>
          <w:rFonts w:ascii="Times New Roman" w:hAnsi="Times New Roman" w:cs="Times New Roman"/>
          <w:sz w:val="20"/>
          <w:szCs w:val="20"/>
        </w:rPr>
        <w:t>ny a otvorený dialógu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ochotný pomáhať, ústretový</w:t>
      </w:r>
      <w:r w:rsidRPr="006B62C0">
        <w:rPr>
          <w:rFonts w:ascii="Times New Roman" w:hAnsi="Times New Roman" w:cs="Times New Roman"/>
          <w:sz w:val="20"/>
          <w:szCs w:val="20"/>
        </w:rPr>
        <w:t xml:space="preserve">, </w:t>
      </w:r>
      <w:r w:rsidR="001A4E82" w:rsidRPr="006B62C0">
        <w:rPr>
          <w:rFonts w:ascii="Times New Roman" w:hAnsi="Times New Roman" w:cs="Times New Roman"/>
          <w:sz w:val="20"/>
          <w:szCs w:val="20"/>
        </w:rPr>
        <w:t>prejavuje jasný záujem o štúdium / vzdelávanie</w:t>
      </w:r>
      <w:r w:rsidR="009F273E"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</w:t>
      </w:r>
    </w:p>
    <w:p w14:paraId="1882ADB1" w14:textId="77777777" w:rsidR="00BB6354" w:rsidRDefault="009F273E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</w:t>
      </w:r>
      <w:r w:rsidRPr="006B62C0">
        <w:rPr>
          <w:rFonts w:ascii="Times New Roman" w:hAnsi="Times New Roman" w:cs="Times New Roman"/>
          <w:sz w:val="20"/>
          <w:szCs w:val="20"/>
        </w:rPr>
        <w:t>..(v prípade iné, pozn. ).</w:t>
      </w:r>
    </w:p>
    <w:p w14:paraId="42C75FA9" w14:textId="6E8251A2" w:rsidR="001A4E82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i/>
          <w:iCs/>
          <w:sz w:val="20"/>
          <w:szCs w:val="20"/>
        </w:rPr>
        <w:t>Slabé stránky žiaka:</w:t>
      </w:r>
    </w:p>
    <w:p w14:paraId="75AD9C99" w14:textId="774E0339" w:rsidR="001A4E82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(Stručné zhrnutie hlavných oblastí oslabenia pred podrobnou analýzou):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</w:p>
    <w:p w14:paraId="6C1B04E0" w14:textId="01BCB795" w:rsidR="009F273E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</w:t>
      </w:r>
      <w:r w:rsidR="009F273E"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</w:t>
      </w:r>
      <w:r w:rsidR="00BB6354">
        <w:rPr>
          <w:rFonts w:ascii="Times New Roman" w:hAnsi="Times New Roman" w:cs="Times New Roman"/>
          <w:sz w:val="20"/>
          <w:szCs w:val="20"/>
        </w:rPr>
        <w:t>...........................................................</w:t>
      </w:r>
      <w:r w:rsidR="009F273E" w:rsidRPr="006B62C0">
        <w:rPr>
          <w:rFonts w:ascii="Times New Roman" w:hAnsi="Times New Roman" w:cs="Times New Roman"/>
          <w:sz w:val="20"/>
          <w:szCs w:val="20"/>
        </w:rPr>
        <w:t>.........(v prípade iné, pozn. ).</w:t>
      </w:r>
    </w:p>
    <w:p w14:paraId="240667D7" w14:textId="77777777" w:rsidR="007D3D0F" w:rsidRPr="006B62C0" w:rsidRDefault="007D3D0F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A1C36F4" w14:textId="7C83D3FD" w:rsidR="005433A3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Špecifické školské zručnosti</w:t>
      </w:r>
      <w:r w:rsidR="00786C51" w:rsidRPr="006B62C0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33A3" w:rsidRPr="006B62C0" w14:paraId="652FD9C1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79DD57CA" w14:textId="3FC55279" w:rsidR="005433A3" w:rsidRPr="006B62C0" w:rsidRDefault="005433A3" w:rsidP="005433A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Písmo a grafický prejav</w:t>
            </w:r>
          </w:p>
          <w:p w14:paraId="17EE83DD" w14:textId="5C7F7813" w:rsidR="006B62C0" w:rsidRPr="006B62C0" w:rsidRDefault="006B62C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(v príp. popíšte iné): </w:t>
            </w:r>
          </w:p>
        </w:tc>
        <w:tc>
          <w:tcPr>
            <w:tcW w:w="4531" w:type="dxa"/>
          </w:tcPr>
          <w:p w14:paraId="23CEFB46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3620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písmo je rýchle</w:t>
            </w:r>
          </w:p>
          <w:p w14:paraId="0ECB2661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873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písmo je pomalé</w:t>
            </w:r>
          </w:p>
          <w:p w14:paraId="2ABB1883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4051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úhľadný a usporiadaný grafický prejav</w:t>
            </w:r>
          </w:p>
          <w:p w14:paraId="16EB9701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9700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neúhľadný grafický prejav</w:t>
            </w:r>
          </w:p>
          <w:p w14:paraId="4E306755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5989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drobné písmo</w:t>
            </w:r>
          </w:p>
          <w:p w14:paraId="7678E419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4478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ťažko čitateľné písmo</w:t>
            </w:r>
          </w:p>
          <w:p w14:paraId="673E10D7" w14:textId="5318FD84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2411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neoddeľuje zreteľne slová od seba</w:t>
            </w:r>
          </w:p>
          <w:p w14:paraId="65664379" w14:textId="77777777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2346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gramaticky správny prejav</w:t>
            </w:r>
          </w:p>
          <w:p w14:paraId="32108B86" w14:textId="2BEFAE3C" w:rsidR="005433A3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6798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gramaticky nesprávny prejav s veľkým počtom chýb</w:t>
            </w:r>
          </w:p>
          <w:p w14:paraId="34456491" w14:textId="4E46CE1A" w:rsidR="005433A3" w:rsidRPr="006B62C0" w:rsidRDefault="00000000" w:rsidP="006B62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194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3A3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433A3" w:rsidRPr="006B62C0">
              <w:rPr>
                <w:rFonts w:ascii="Times New Roman" w:hAnsi="Times New Roman" w:cs="Times New Roman"/>
                <w:sz w:val="20"/>
                <w:szCs w:val="20"/>
              </w:rPr>
              <w:t>gramaticky nesprávny prejav s malým počtom chýb</w:t>
            </w:r>
          </w:p>
        </w:tc>
      </w:tr>
      <w:tr w:rsidR="005433A3" w:rsidRPr="006B62C0" w14:paraId="08D62E3D" w14:textId="77777777" w:rsidTr="00A6084F">
        <w:trPr>
          <w:trHeight w:val="1361"/>
        </w:trPr>
        <w:tc>
          <w:tcPr>
            <w:tcW w:w="4531" w:type="dxa"/>
            <w:shd w:val="clear" w:color="auto" w:fill="D9E2F3" w:themeFill="accent1" w:themeFillTint="33"/>
          </w:tcPr>
          <w:p w14:paraId="138D4131" w14:textId="71CEA7BB" w:rsidR="006B62C0" w:rsidRPr="006B62C0" w:rsidRDefault="006B62C0" w:rsidP="006B62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Technická stránka </w:t>
            </w: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(sedenie, držanie ruky, uchopovanie pera, tlak na papier)</w:t>
            </w:r>
          </w:p>
          <w:p w14:paraId="77C19B19" w14:textId="77777777" w:rsidR="005433A3" w:rsidRPr="006B62C0" w:rsidRDefault="005433A3" w:rsidP="00786C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5968140D" w14:textId="1D0DAFB2" w:rsidR="005433A3" w:rsidRPr="006B62C0" w:rsidRDefault="006B62C0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Popíšte: </w:t>
            </w:r>
          </w:p>
        </w:tc>
      </w:tr>
      <w:tr w:rsidR="006B62C0" w:rsidRPr="006B62C0" w14:paraId="12A2E647" w14:textId="77777777" w:rsidTr="00A6084F">
        <w:trPr>
          <w:trHeight w:val="1361"/>
        </w:trPr>
        <w:tc>
          <w:tcPr>
            <w:tcW w:w="4531" w:type="dxa"/>
            <w:shd w:val="clear" w:color="auto" w:fill="D9E2F3" w:themeFill="accent1" w:themeFillTint="33"/>
          </w:tcPr>
          <w:p w14:paraId="6830853F" w14:textId="77777777" w:rsidR="006B62C0" w:rsidRPr="006B62C0" w:rsidRDefault="006B62C0" w:rsidP="006B62C0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Najčastejšie typy chýb v písaní:</w:t>
            </w:r>
          </w:p>
          <w:p w14:paraId="7CCED0C2" w14:textId="0AF25648" w:rsidR="006B62C0" w:rsidRPr="006B62C0" w:rsidRDefault="006B62C0" w:rsidP="006B62C0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</w:tc>
        <w:tc>
          <w:tcPr>
            <w:tcW w:w="4531" w:type="dxa"/>
          </w:tcPr>
          <w:p w14:paraId="687171FC" w14:textId="12FC7E0B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67883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písanie i, í / y, ý</w:t>
            </w:r>
          </w:p>
          <w:p w14:paraId="55CA7F38" w14:textId="77777777" w:rsidR="008D267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6713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písanie predložiek (spájanie s výrazmi),</w:t>
            </w:r>
          </w:p>
          <w:p w14:paraId="6F63D97A" w14:textId="35F3D76B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10016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7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interpunkčné znamienka (dĺžne, mäkčene, čiarky)</w:t>
            </w:r>
          </w:p>
          <w:p w14:paraId="28BA08E0" w14:textId="77777777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906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vsúvanie nadbytočných písmen do slov  </w:t>
            </w:r>
          </w:p>
          <w:p w14:paraId="2921A9AA" w14:textId="77777777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2094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vynechávanie písmen alebo celých slabík </w:t>
            </w:r>
          </w:p>
          <w:p w14:paraId="0DAEEF27" w14:textId="525DE585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1125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chyby v písaní veľkých začiatočných </w:t>
            </w:r>
            <w:r w:rsidR="00B64835">
              <w:rPr>
                <w:rFonts w:ascii="Times New Roman" w:hAnsi="Times New Roman" w:cs="Times New Roman"/>
                <w:sz w:val="20"/>
                <w:szCs w:val="20"/>
              </w:rPr>
              <w:t>písmen</w:t>
            </w:r>
          </w:p>
          <w:p w14:paraId="50DCB23C" w14:textId="5E818B8C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0844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problémy so spodobovaním</w:t>
            </w:r>
          </w:p>
          <w:p w14:paraId="252B8BE7" w14:textId="1719AEB7" w:rsidR="006B62C0" w:rsidRPr="006B62C0" w:rsidRDefault="00000000" w:rsidP="006B6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4873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zámena tvarovo podobných písmen (m-n, u-v, b-d)</w:t>
            </w:r>
          </w:p>
        </w:tc>
      </w:tr>
      <w:tr w:rsidR="006B62C0" w:rsidRPr="006B62C0" w14:paraId="4BDAB865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234064BB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Čítanie a analýza textu</w:t>
            </w:r>
          </w:p>
          <w:p w14:paraId="786524C9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5B411E77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6C3AA75A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5004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čítanie je rýchle</w:t>
            </w:r>
          </w:p>
          <w:p w14:paraId="213305A8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1360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čítanie je pomalé</w:t>
            </w:r>
          </w:p>
          <w:p w14:paraId="3D6CCF7B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6383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slabikované čítanie</w:t>
            </w:r>
          </w:p>
          <w:p w14:paraId="1260662C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7863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plynulé čítanie</w:t>
            </w:r>
          </w:p>
          <w:p w14:paraId="173C5A36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6932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čítanie s častými chybami / komolenie slov</w:t>
            </w:r>
          </w:p>
          <w:p w14:paraId="7E0D0B6D" w14:textId="223CF738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1097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sústreďuje sa primárne na lúštenie </w:t>
            </w:r>
            <w:r w:rsidR="006A287E" w:rsidRPr="006B62C0">
              <w:rPr>
                <w:rFonts w:ascii="Times New Roman" w:hAnsi="Times New Roman" w:cs="Times New Roman"/>
                <w:sz w:val="20"/>
                <w:szCs w:val="20"/>
              </w:rPr>
              <w:t>viacslabičných slov</w:t>
            </w:r>
          </w:p>
          <w:p w14:paraId="557C4CEF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8151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dvojité čítanie</w:t>
            </w:r>
          </w:p>
          <w:p w14:paraId="1CA04744" w14:textId="77777777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2160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 w:rsidRP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pauzy</w:t>
            </w:r>
          </w:p>
        </w:tc>
      </w:tr>
      <w:tr w:rsidR="006B62C0" w:rsidRPr="006B62C0" w14:paraId="3A64AF85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20E0D97A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Technika čítania</w:t>
            </w:r>
          </w:p>
          <w:p w14:paraId="6D03EE8A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4AE32070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06604FB8" w14:textId="55BBBFB3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9872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hláskovanie</w:t>
            </w:r>
          </w:p>
          <w:p w14:paraId="37DEEFF4" w14:textId="585F709E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8783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slabikovanie</w:t>
            </w:r>
          </w:p>
          <w:p w14:paraId="7EA840A0" w14:textId="5F83185F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4146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dvojité čítanie</w:t>
            </w:r>
          </w:p>
          <w:p w14:paraId="17C423ED" w14:textId="6CFD7FC5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0201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globálne</w:t>
            </w:r>
          </w:p>
          <w:p w14:paraId="5AA300DB" w14:textId="2D90A531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6742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kombinované</w:t>
            </w:r>
          </w:p>
        </w:tc>
      </w:tr>
      <w:tr w:rsidR="006B62C0" w:rsidRPr="006B62C0" w14:paraId="677DF2E6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43AE529D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Analýza chýb</w:t>
            </w:r>
          </w:p>
          <w:p w14:paraId="11A42DF3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62837FBE" w14:textId="77777777" w:rsidR="006B62C0" w:rsidRPr="006B62C0" w:rsidRDefault="006B62C0" w:rsidP="008678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9C88C44" w14:textId="589EA28B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8856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zamieňanie písmen </w:t>
            </w:r>
          </w:p>
          <w:p w14:paraId="4DB9EA4A" w14:textId="1531EAA0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782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prehadzovanie slabík</w:t>
            </w:r>
          </w:p>
          <w:p w14:paraId="705DEDB3" w14:textId="58E38A42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5692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vynechávanie slov</w:t>
            </w:r>
          </w:p>
          <w:p w14:paraId="5E74DD8B" w14:textId="20A130EA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0134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domýšľanie slov</w:t>
            </w:r>
          </w:p>
          <w:p w14:paraId="4B286380" w14:textId="5679FAB9" w:rsidR="006B62C0" w:rsidRPr="006B62C0" w:rsidRDefault="00000000" w:rsidP="00867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5482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2C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B62C0" w:rsidRPr="006B62C0">
              <w:rPr>
                <w:rFonts w:ascii="Times New Roman" w:hAnsi="Times New Roman" w:cs="Times New Roman"/>
                <w:sz w:val="20"/>
                <w:szCs w:val="20"/>
              </w:rPr>
              <w:t>nahrádzanie slov inými</w:t>
            </w:r>
          </w:p>
        </w:tc>
      </w:tr>
    </w:tbl>
    <w:p w14:paraId="17F0FB35" w14:textId="3119EF3F" w:rsidR="001A3A8C" w:rsidRDefault="001A3A8C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5E87155" w14:textId="77777777" w:rsidR="00BB6354" w:rsidRPr="006B62C0" w:rsidRDefault="00BB6354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C4CCA" w14:paraId="032534A9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3BA91913" w14:textId="77777777" w:rsidR="002C4CCA" w:rsidRDefault="002C4CCA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C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Intonácia</w:t>
            </w:r>
          </w:p>
          <w:p w14:paraId="6133C425" w14:textId="77777777" w:rsidR="002C4CCA" w:rsidRPr="006B62C0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7AB8AE75" w14:textId="7262B49D" w:rsidR="002C4CCA" w:rsidRPr="002C4CCA" w:rsidRDefault="002C4CCA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9396BA" w14:textId="70422977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446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 xml:space="preserve">onotónna </w:t>
            </w:r>
          </w:p>
          <w:p w14:paraId="591D8F88" w14:textId="14EA7B0B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6812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>nevýrazná</w:t>
            </w:r>
          </w:p>
          <w:p w14:paraId="6F703136" w14:textId="0A3CB745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7285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 xml:space="preserve">rimeraná </w:t>
            </w:r>
          </w:p>
          <w:p w14:paraId="2944D66A" w14:textId="446F92F2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339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 xml:space="preserve">správna </w:t>
            </w:r>
          </w:p>
          <w:p w14:paraId="1047BC86" w14:textId="748FD4C4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2368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>prirodzená</w:t>
            </w:r>
          </w:p>
          <w:p w14:paraId="1A09C05B" w14:textId="2FEDE250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2640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2C4CCA" w:rsidRPr="002C4CCA">
              <w:rPr>
                <w:rFonts w:ascii="Times New Roman" w:hAnsi="Times New Roman" w:cs="Times New Roman"/>
                <w:sz w:val="20"/>
                <w:szCs w:val="20"/>
              </w:rPr>
              <w:t>ávislá od náročnosti textu</w:t>
            </w:r>
          </w:p>
        </w:tc>
      </w:tr>
      <w:tr w:rsidR="002C4CCA" w14:paraId="0C42BCCB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7D2DBFEA" w14:textId="19F8A75F" w:rsidR="002C4CCA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C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Reprodukcia prečítaného textu</w:t>
            </w:r>
          </w:p>
          <w:p w14:paraId="322B6034" w14:textId="77777777" w:rsidR="002C4CCA" w:rsidRPr="006B62C0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039CD1DB" w14:textId="77777777" w:rsidR="002C4CCA" w:rsidRPr="002C4CCA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561E374" w14:textId="77777777" w:rsidR="002C4CCA" w:rsidRPr="002C4CCA" w:rsidRDefault="002C4CCA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78DF0720" w14:textId="77777777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2021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dobrá úroveň (dostatočná, detailná, logická), </w:t>
            </w:r>
          </w:p>
          <w:p w14:paraId="10D541ED" w14:textId="377AEE36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3478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priemerná úroveň</w:t>
            </w:r>
          </w:p>
          <w:p w14:paraId="30C28EC0" w14:textId="30A5C04F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11616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podpriemerná úroveň (stručná, nesúvislá, vyžaduje návodné otázky)</w:t>
            </w:r>
          </w:p>
          <w:p w14:paraId="3B5F4C1F" w14:textId="65318D5C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442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čítanie s plným porozumením obsahu</w:t>
            </w:r>
          </w:p>
          <w:p w14:paraId="24334075" w14:textId="2C6E3F08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03489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čítanie s čiastočným porozumením obsahu (textu rozumie len sčasti)</w:t>
            </w:r>
          </w:p>
          <w:p w14:paraId="575FAB7D" w14:textId="4BEF42F8" w:rsidR="002C4CCA" w:rsidRDefault="00000000" w:rsidP="002C4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3964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čítanie bez porozumenia (mechanické čítanie</w:t>
            </w:r>
            <w:r w:rsidR="002C4C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C4CCA" w14:paraId="3908780B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2FB3F9B5" w14:textId="77777777" w:rsidR="002C4CCA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C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Matematické schopnosti</w:t>
            </w:r>
          </w:p>
          <w:p w14:paraId="1A95ED85" w14:textId="77777777" w:rsidR="002C4CCA" w:rsidRPr="006B62C0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096248F7" w14:textId="77777777" w:rsidR="002C4CCA" w:rsidRPr="002C4CCA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517E2D" w14:textId="77777777" w:rsidR="002C4CCA" w:rsidRPr="002C4CCA" w:rsidRDefault="002C4CCA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1BBCAA4B" w14:textId="325AC4D1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11073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má vytvorený pevný pojem čísla</w:t>
            </w:r>
          </w:p>
          <w:p w14:paraId="002E4A1F" w14:textId="63DAAF36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6137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nemá vytvorený pojem čísla</w:t>
            </w:r>
          </w:p>
          <w:p w14:paraId="79894CFE" w14:textId="19FF9A23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7602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rozvinuté logické mysleni</w:t>
            </w:r>
            <w:r w:rsidR="002C4CC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2A20C211" w14:textId="5E9CEE47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760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oslabené logické myslenie</w:t>
            </w:r>
          </w:p>
          <w:p w14:paraId="644EE289" w14:textId="563EFC3F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6113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ovláda číselný rad</w:t>
            </w:r>
          </w:p>
          <w:p w14:paraId="75CC157B" w14:textId="60F23A84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3562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neovláda číselný rad (výpadky, zámeny)</w:t>
            </w:r>
          </w:p>
          <w:p w14:paraId="399B9C54" w14:textId="0F8715D8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287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zvláda prechod cez desiatku</w:t>
            </w:r>
          </w:p>
          <w:p w14:paraId="6A5F844D" w14:textId="359393AA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014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má výrazné problémy s prechodom cez desiatk</w:t>
            </w:r>
            <w:r w:rsidR="002C4CCA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E9E874" w14:textId="39A93BB4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1430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bez problémov zvláda základné numerické operácie</w:t>
            </w:r>
          </w:p>
          <w:p w14:paraId="50092512" w14:textId="660C8B8B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7283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nezvláda základné numerické operácie</w:t>
            </w:r>
          </w:p>
          <w:p w14:paraId="67D3BEBC" w14:textId="47748335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2313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počíta s oporou o prsty (pretrvávajúci názor)</w:t>
            </w:r>
          </w:p>
          <w:p w14:paraId="1FDF3C1A" w14:textId="0222D2CC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8633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orientuje sa rádovo v</w:t>
            </w:r>
            <w:r w:rsidR="002C4C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číslovkách</w:t>
            </w:r>
          </w:p>
          <w:p w14:paraId="2B0A89F5" w14:textId="4F79A876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1194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neorientuje sa rádovo v</w:t>
            </w:r>
            <w:r w:rsidR="002C4C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číslovkách</w:t>
            </w:r>
          </w:p>
          <w:p w14:paraId="33593F53" w14:textId="3CD78E68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92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ovláda násobilku</w:t>
            </w:r>
          </w:p>
          <w:p w14:paraId="6A4F3820" w14:textId="0A9E1816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664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 w:rsidRPr="006B62C0">
              <w:rPr>
                <w:rFonts w:ascii="Times New Roman" w:hAnsi="Times New Roman" w:cs="Times New Roman"/>
                <w:sz w:val="20"/>
                <w:szCs w:val="20"/>
              </w:rPr>
              <w:t>neovláda násobilku</w:t>
            </w:r>
          </w:p>
          <w:p w14:paraId="77A3CADA" w14:textId="049EC508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8257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>
              <w:rPr>
                <w:rFonts w:ascii="Times New Roman" w:hAnsi="Times New Roman" w:cs="Times New Roman"/>
                <w:sz w:val="20"/>
                <w:szCs w:val="20"/>
              </w:rPr>
              <w:t>ovláda pracovné postupy (delenie, násobenie)</w:t>
            </w:r>
          </w:p>
          <w:p w14:paraId="0C627AAA" w14:textId="36B8FB0F" w:rsidR="002C4CCA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0947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C4CCA">
              <w:rPr>
                <w:rFonts w:ascii="Times New Roman" w:hAnsi="Times New Roman" w:cs="Times New Roman"/>
                <w:sz w:val="20"/>
                <w:szCs w:val="20"/>
              </w:rPr>
              <w:t>neovláda pracovné postupy (delenie, násobenie)</w:t>
            </w:r>
          </w:p>
        </w:tc>
      </w:tr>
    </w:tbl>
    <w:p w14:paraId="2C6888B8" w14:textId="7615455B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384EAF" w14:textId="115074F7" w:rsidR="002C4CCA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Kognitívne procesy a</w:t>
      </w:r>
      <w:r w:rsidR="002C4CCA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6B62C0">
        <w:rPr>
          <w:rFonts w:ascii="Times New Roman" w:hAnsi="Times New Roman" w:cs="Times New Roman"/>
          <w:b/>
          <w:bCs/>
          <w:sz w:val="20"/>
          <w:szCs w:val="20"/>
        </w:rPr>
        <w:t>učenie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C4CCA" w14:paraId="1FD1FE9F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02B77B2F" w14:textId="77777777" w:rsidR="002C4CCA" w:rsidRPr="007D3D0F" w:rsidRDefault="002C4CCA" w:rsidP="002C4CCA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Komunikačné schopnosti</w:t>
            </w:r>
          </w:p>
          <w:p w14:paraId="3BB413A8" w14:textId="77777777" w:rsidR="002C4CCA" w:rsidRPr="007D3D0F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1062B0EA" w14:textId="77777777" w:rsidR="002C4CCA" w:rsidRPr="007D3D0F" w:rsidRDefault="002C4CCA" w:rsidP="00786C51">
            <w:pPr>
              <w:jc w:val="both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4531" w:type="dxa"/>
          </w:tcPr>
          <w:p w14:paraId="2452E415" w14:textId="4F74BB2E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57541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rečový prejav súvislý a logický </w:t>
            </w:r>
          </w:p>
          <w:p w14:paraId="3054E835" w14:textId="68C74070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73096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rečový prejav nesúvislý</w:t>
            </w:r>
          </w:p>
          <w:p w14:paraId="1CD59152" w14:textId="20865D91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214303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zrozumiteľná reč </w:t>
            </w:r>
          </w:p>
          <w:p w14:paraId="55B05D24" w14:textId="1EE5F792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46246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nezrozumiteľná reč</w:t>
            </w:r>
          </w:p>
          <w:p w14:paraId="78333ACB" w14:textId="608CB06A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26475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pracovné tempo reči pomalé</w:t>
            </w:r>
          </w:p>
          <w:p w14:paraId="14FE34AD" w14:textId="7CFADAD4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13078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pracovné tempo reči rýchle</w:t>
            </w:r>
          </w:p>
          <w:p w14:paraId="520F5237" w14:textId="25793E60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83514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pracovné tempo reči primerané</w:t>
            </w:r>
          </w:p>
          <w:p w14:paraId="14975593" w14:textId="6D6BB202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18528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reč je čistá </w:t>
            </w:r>
          </w:p>
          <w:p w14:paraId="437CB284" w14:textId="77777777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10153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prítomná porucha výslovnosti (dyslália a pod.); </w:t>
            </w:r>
          </w:p>
          <w:p w14:paraId="65466A69" w14:textId="3E78D9C2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66612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zajakavosť/ bloky v reči</w:t>
            </w:r>
          </w:p>
          <w:p w14:paraId="5FB272BB" w14:textId="56D5D83F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211640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nerozpráva vôbec</w:t>
            </w:r>
          </w:p>
          <w:p w14:paraId="0DE42239" w14:textId="000384CF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44707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nerozpráva v niektorých špecifických situáciách (aké situácie: ..........................)</w:t>
            </w:r>
          </w:p>
          <w:p w14:paraId="6B666610" w14:textId="7AF9ABDC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06907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rozpráva veľmi ticho </w:t>
            </w:r>
          </w:p>
          <w:p w14:paraId="7B99CEAE" w14:textId="3581C5F9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94730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rozpráva veľmi neisto</w:t>
            </w:r>
          </w:p>
          <w:p w14:paraId="261DF6A6" w14:textId="115600D7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23176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rozpráva veľmi hlasno/ kričí</w:t>
            </w:r>
          </w:p>
          <w:p w14:paraId="2FE87974" w14:textId="53993930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39935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slovná zásoba bohatá </w:t>
            </w:r>
          </w:p>
          <w:p w14:paraId="340A30F2" w14:textId="65693762" w:rsidR="002C4CCA" w:rsidRPr="007D3D0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07989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CA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slovná zásoba primeraná veku </w:t>
            </w:r>
          </w:p>
          <w:p w14:paraId="3D866D46" w14:textId="77777777" w:rsidR="002C4CCA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67954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2C4CCA" w:rsidRPr="007D3D0F">
              <w:rPr>
                <w:rFonts w:ascii="Times New Roman" w:hAnsi="Times New Roman" w:cs="Times New Roman"/>
                <w:sz w:val="19"/>
                <w:szCs w:val="19"/>
              </w:rPr>
              <w:t>slovná zásoba chudobná</w:t>
            </w:r>
          </w:p>
          <w:p w14:paraId="56DCFFE8" w14:textId="77777777" w:rsidR="00B362AF" w:rsidRPr="00B362AF" w:rsidRDefault="00000000" w:rsidP="002C4CC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43942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2AF" w:rsidRPr="00B362A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B362AF" w:rsidRPr="00B362AF">
              <w:rPr>
                <w:rFonts w:ascii="Times New Roman" w:hAnsi="Times New Roman" w:cs="Times New Roman"/>
                <w:sz w:val="19"/>
                <w:szCs w:val="19"/>
              </w:rPr>
              <w:t xml:space="preserve">zámena písmen v slove </w:t>
            </w:r>
          </w:p>
          <w:p w14:paraId="3529CE09" w14:textId="6676A1CA" w:rsidR="00B362AF" w:rsidRPr="007D3D0F" w:rsidRDefault="00000000" w:rsidP="002C4CCA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32467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2AF" w:rsidRPr="00B362A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B362AF" w:rsidRPr="00B362AF">
              <w:rPr>
                <w:rFonts w:ascii="Times New Roman" w:hAnsi="Times New Roman" w:cs="Times New Roman"/>
                <w:sz w:val="19"/>
                <w:szCs w:val="19"/>
              </w:rPr>
              <w:t>zámena slovosledu</w:t>
            </w:r>
          </w:p>
        </w:tc>
      </w:tr>
      <w:tr w:rsidR="002C4CCA" w14:paraId="10BD6CC3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21FD35A7" w14:textId="2D51B80D" w:rsidR="002C4CCA" w:rsidRPr="007D3D0F" w:rsidRDefault="009C35FF" w:rsidP="00786C51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Pamäť</w:t>
            </w:r>
          </w:p>
          <w:p w14:paraId="09FFFD65" w14:textId="77777777" w:rsidR="002C4CCA" w:rsidRPr="007D3D0F" w:rsidRDefault="002C4CCA" w:rsidP="002C4CCA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5621DAF3" w14:textId="28DB8808" w:rsidR="002C4CCA" w:rsidRPr="007D3D0F" w:rsidRDefault="002C4CCA" w:rsidP="00786C5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</w:p>
        </w:tc>
        <w:tc>
          <w:tcPr>
            <w:tcW w:w="4531" w:type="dxa"/>
          </w:tcPr>
          <w:p w14:paraId="5BE612BF" w14:textId="362F413C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dominantná zložka</w:t>
            </w:r>
          </w:p>
          <w:p w14:paraId="7A500779" w14:textId="59124E9B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73092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auditívna (sluchová) </w:t>
            </w:r>
          </w:p>
          <w:p w14:paraId="28E7DB6F" w14:textId="50FD5A65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65448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vizuálna (zraková) </w:t>
            </w:r>
          </w:p>
          <w:p w14:paraId="4FACEA0B" w14:textId="04C5A10A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5022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zmiešaná</w:t>
            </w:r>
          </w:p>
          <w:p w14:paraId="005090F5" w14:textId="14CF398D" w:rsidR="009C35FF" w:rsidRPr="007D3D0F" w:rsidRDefault="009C35FF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spôsob spracovania</w:t>
            </w:r>
          </w:p>
          <w:p w14:paraId="6357E27D" w14:textId="43F9316B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18024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logická pamäť </w:t>
            </w:r>
          </w:p>
          <w:p w14:paraId="379B8030" w14:textId="048662E1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40992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mechanická pamäť (memorovanie)</w:t>
            </w:r>
          </w:p>
          <w:p w14:paraId="05D242AD" w14:textId="59336CDC" w:rsidR="009C35FF" w:rsidRPr="007D3D0F" w:rsidRDefault="009C35FF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rýchlosť zapamätania</w:t>
            </w:r>
          </w:p>
          <w:p w14:paraId="17266E28" w14:textId="2CB9D786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7651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zapamätá si ľahko </w:t>
            </w:r>
          </w:p>
          <w:p w14:paraId="2EDEA095" w14:textId="52098DC6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14042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zapamätá si ťažko </w:t>
            </w:r>
          </w:p>
          <w:p w14:paraId="63918342" w14:textId="140DBF33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41389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vyžaduje veľa opakovaní</w:t>
            </w:r>
          </w:p>
          <w:p w14:paraId="42A7BCB0" w14:textId="5C24812F" w:rsidR="009C35FF" w:rsidRPr="007D3D0F" w:rsidRDefault="009C35FF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uchovávanie informácii:</w:t>
            </w:r>
            <w:r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29B4BDD1" w14:textId="19EA8A65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50540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poznatky uchováva dlhodobo </w:t>
            </w:r>
          </w:p>
          <w:p w14:paraId="6BD9772A" w14:textId="1AC57FA1" w:rsidR="002C4CCA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68242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neuchováva dlhodobo / rýchlo zabúda</w:t>
            </w:r>
          </w:p>
        </w:tc>
      </w:tr>
      <w:tr w:rsidR="002C4CCA" w14:paraId="2AEF965C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3BF1D916" w14:textId="77777777" w:rsidR="002C4CCA" w:rsidRPr="007D3D0F" w:rsidRDefault="009C35FF" w:rsidP="00786C51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Myslenie a chápanie </w:t>
            </w:r>
          </w:p>
          <w:p w14:paraId="4821EFBE" w14:textId="77777777" w:rsidR="009C35FF" w:rsidRPr="007D3D0F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4E023AE6" w14:textId="0FEC1E4C" w:rsidR="009C35FF" w:rsidRPr="007D3D0F" w:rsidRDefault="009C35FF" w:rsidP="00786C51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4531" w:type="dxa"/>
          </w:tcPr>
          <w:p w14:paraId="7C9B0706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charakter myslenia</w:t>
            </w:r>
          </w:p>
          <w:p w14:paraId="0E6BBBC8" w14:textId="3E180B9C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555774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logické</w:t>
            </w:r>
          </w:p>
          <w:p w14:paraId="40FA2CB8" w14:textId="4218D3BF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46604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nelogické</w:t>
            </w:r>
          </w:p>
          <w:p w14:paraId="6D031EA1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miera samostatnosti</w:t>
            </w:r>
          </w:p>
          <w:p w14:paraId="23563D3B" w14:textId="55CE75AC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33842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samostatné </w:t>
            </w:r>
          </w:p>
          <w:p w14:paraId="7630B712" w14:textId="6DC9D971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34297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nesamostatné</w:t>
            </w:r>
          </w:p>
          <w:p w14:paraId="2E108411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úroveň abstrakcie </w:t>
            </w:r>
          </w:p>
          <w:p w14:paraId="5A1E8D6B" w14:textId="169946A8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35302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abstraktné </w:t>
            </w:r>
          </w:p>
          <w:p w14:paraId="7BDF0808" w14:textId="4AA8A064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59266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konkrétne </w:t>
            </w:r>
          </w:p>
          <w:p w14:paraId="6A3A19FB" w14:textId="60B2176A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06992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názorné</w:t>
            </w:r>
          </w:p>
          <w:p w14:paraId="75B69A74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tempo myslenia</w:t>
            </w:r>
          </w:p>
          <w:p w14:paraId="533FD4A3" w14:textId="43144608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97567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rýchle </w:t>
            </w:r>
          </w:p>
          <w:p w14:paraId="1FFEFF3A" w14:textId="04D37AF1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57320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pomalé </w:t>
            </w:r>
          </w:p>
          <w:p w14:paraId="5B54EF86" w14:textId="77777777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97058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unáhlené / impulzívne</w:t>
            </w:r>
          </w:p>
          <w:p w14:paraId="1E687363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vyvodzovanie záverov</w:t>
            </w:r>
          </w:p>
          <w:p w14:paraId="3ACE4119" w14:textId="56B4633D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201252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vie vyvodiť logické závery </w:t>
            </w:r>
          </w:p>
          <w:p w14:paraId="18043277" w14:textId="5AEFE286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84408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nevie vyvodiť logické závery</w:t>
            </w:r>
          </w:p>
          <w:p w14:paraId="69C4E6E2" w14:textId="77777777" w:rsidR="009C35FF" w:rsidRPr="007D3D0F" w:rsidRDefault="009C35FF" w:rsidP="009C35F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D3D0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úroveň chápania</w:t>
            </w:r>
          </w:p>
          <w:p w14:paraId="0462FF57" w14:textId="04DFB6A2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39361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priemerná </w:t>
            </w:r>
          </w:p>
          <w:p w14:paraId="3CD39EB8" w14:textId="78217E1F" w:rsidR="009C35FF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51292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 xml:space="preserve">podpriemerná </w:t>
            </w:r>
          </w:p>
          <w:p w14:paraId="469A5D06" w14:textId="6D601173" w:rsidR="002C4CCA" w:rsidRPr="007D3D0F" w:rsidRDefault="00000000" w:rsidP="009C35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2502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 w:rsidRPr="007D3D0F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9C35FF" w:rsidRPr="007D3D0F">
              <w:rPr>
                <w:rFonts w:ascii="Times New Roman" w:hAnsi="Times New Roman" w:cs="Times New Roman"/>
                <w:sz w:val="19"/>
                <w:szCs w:val="19"/>
              </w:rPr>
              <w:t>nadpriemerná</w:t>
            </w:r>
          </w:p>
        </w:tc>
      </w:tr>
      <w:tr w:rsidR="009C35FF" w14:paraId="1A7FC8E2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43E5998A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Osvojenie si učiva a pozornosť</w:t>
            </w:r>
          </w:p>
          <w:p w14:paraId="305795B0" w14:textId="77777777" w:rsidR="009C35FF" w:rsidRPr="009C35FF" w:rsidRDefault="009C35FF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5FF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4483DF21" w14:textId="77777777" w:rsidR="009C35FF" w:rsidRDefault="009C35FF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1B5C29E9" w14:textId="1A815D80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2410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učivo chápe ľahko a okamžite</w:t>
            </w:r>
          </w:p>
          <w:p w14:paraId="39C0A1B1" w14:textId="13215340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8154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nové učivo chápe až po opätovnom individuálnom </w:t>
            </w:r>
            <w:r w:rsidR="000F24C2">
              <w:rPr>
                <w:rFonts w:ascii="Times New Roman" w:hAnsi="Times New Roman" w:cs="Times New Roman"/>
                <w:sz w:val="20"/>
                <w:szCs w:val="20"/>
              </w:rPr>
              <w:t>výklade</w:t>
            </w:r>
          </w:p>
          <w:p w14:paraId="2E07D92C" w14:textId="137858BD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7754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potrebuje stály dozor a neustále opakovanie krokov</w:t>
            </w:r>
          </w:p>
          <w:p w14:paraId="1213BE7F" w14:textId="3F099DF4" w:rsidR="009C35FF" w:rsidRPr="009C35FF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8567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nové učivo prijíma pomaly a pasívne</w:t>
            </w:r>
          </w:p>
        </w:tc>
      </w:tr>
      <w:tr w:rsidR="009C35FF" w14:paraId="579B07D3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0C3C9074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Vnímanie a pozornosť</w:t>
            </w:r>
          </w:p>
          <w:p w14:paraId="2B165DA0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1C46D948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5994A06F" w14:textId="4A8ACA6E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998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na začiatku hodiny pracuje veľmi sústredene</w:t>
            </w:r>
          </w:p>
          <w:p w14:paraId="35DBA4C8" w14:textId="0F6E9D8F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4216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nápadný pokles pozornosti ku koncu vyučovacej hodiny</w:t>
            </w:r>
          </w:p>
          <w:p w14:paraId="464D5A0F" w14:textId="29BA09B3" w:rsidR="009C35FF" w:rsidRPr="006B62C0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773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spomalené pracovné tempo</w:t>
            </w:r>
          </w:p>
          <w:p w14:paraId="2D28E273" w14:textId="3E9FC433" w:rsidR="009C35FF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5822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nerovnomerná výkonnosť počas dňa / týždňa</w:t>
            </w:r>
          </w:p>
          <w:p w14:paraId="650A4F8F" w14:textId="7610B34C" w:rsidR="009C35FF" w:rsidRPr="009C35FF" w:rsidRDefault="00000000" w:rsidP="009C3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150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ľahká unaviteľnosť organizmu</w:t>
            </w:r>
          </w:p>
        </w:tc>
      </w:tr>
    </w:tbl>
    <w:p w14:paraId="12B50E69" w14:textId="77777777" w:rsidR="002C4CCA" w:rsidRPr="006B62C0" w:rsidRDefault="002C4CCA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4424DEA" w14:textId="77777777" w:rsidR="009F273E" w:rsidRPr="006B62C0" w:rsidRDefault="009F273E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CCDDC84" w14:textId="77777777" w:rsidR="009C35FF" w:rsidRDefault="009C35FF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EB8D17" w14:textId="068231F8" w:rsidR="001A4E82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Motorika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C35FF" w14:paraId="4965DA1A" w14:textId="77777777" w:rsidTr="00A6084F">
        <w:tc>
          <w:tcPr>
            <w:tcW w:w="4531" w:type="dxa"/>
            <w:shd w:val="clear" w:color="auto" w:fill="D9E2F3" w:themeFill="accent1" w:themeFillTint="33"/>
          </w:tcPr>
          <w:p w14:paraId="2AA37A29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Motorika a manuálne zručnosti</w:t>
            </w: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80E15D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73426E3B" w14:textId="77777777" w:rsidR="009C35FF" w:rsidRPr="00A6084F" w:rsidRDefault="009C35FF" w:rsidP="00786C5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704F45FD" w14:textId="77777777" w:rsidR="009C35FF" w:rsidRPr="009C35FF" w:rsidRDefault="009C35FF" w:rsidP="009C35F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3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hrubá motorika</w:t>
            </w:r>
          </w:p>
          <w:p w14:paraId="7351AB49" w14:textId="1C0942EF" w:rsidR="009C35FF" w:rsidRDefault="00000000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9264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v norme </w:t>
            </w:r>
          </w:p>
          <w:p w14:paraId="1E4C55BC" w14:textId="37A05E56" w:rsidR="009C35FF" w:rsidRPr="006B62C0" w:rsidRDefault="00000000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7091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nie je v norme</w:t>
            </w:r>
          </w:p>
          <w:p w14:paraId="70F3278F" w14:textId="0C7DF34C" w:rsidR="009C35FF" w:rsidRDefault="009C35FF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jemná motorika</w:t>
            </w:r>
          </w:p>
          <w:p w14:paraId="619183C1" w14:textId="57AB4F12" w:rsidR="009C35FF" w:rsidRDefault="00000000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7670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v norme  </w:t>
            </w:r>
          </w:p>
          <w:p w14:paraId="5DE26205" w14:textId="12CC2CE6" w:rsidR="009C35FF" w:rsidRPr="006B62C0" w:rsidRDefault="00000000" w:rsidP="007C4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8883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nie je v norme</w:t>
            </w:r>
          </w:p>
          <w:p w14:paraId="2AD67A0B" w14:textId="77777777" w:rsidR="009C35FF" w:rsidRPr="009C35FF" w:rsidRDefault="009C35FF" w:rsidP="009C35F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35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pracovný štýl</w:t>
            </w:r>
          </w:p>
          <w:p w14:paraId="31FCC1B4" w14:textId="774F8C4F" w:rsidR="009C35FF" w:rsidRDefault="00000000" w:rsidP="009C35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4259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unáhlený </w:t>
            </w:r>
          </w:p>
          <w:p w14:paraId="50EF71F6" w14:textId="77777777" w:rsidR="009C35FF" w:rsidRDefault="00000000" w:rsidP="00786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0593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pohodlný</w:t>
            </w:r>
          </w:p>
          <w:p w14:paraId="132D90CC" w14:textId="26BB659F" w:rsidR="007C45DE" w:rsidRDefault="007C45DE" w:rsidP="00786C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samostatnosť pri práci</w:t>
            </w:r>
          </w:p>
          <w:p w14:paraId="561899B5" w14:textId="263CAEF4" w:rsidR="007C45DE" w:rsidRDefault="00000000" w:rsidP="007C4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9450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5D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7C45DE" w:rsidRPr="006B62C0">
              <w:rPr>
                <w:rFonts w:ascii="Times New Roman" w:hAnsi="Times New Roman" w:cs="Times New Roman"/>
                <w:sz w:val="20"/>
                <w:szCs w:val="20"/>
              </w:rPr>
              <w:t>pracuje samostatne v</w:t>
            </w:r>
            <w:r w:rsidR="007C45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45DE" w:rsidRPr="006B62C0">
              <w:rPr>
                <w:rFonts w:ascii="Times New Roman" w:hAnsi="Times New Roman" w:cs="Times New Roman"/>
                <w:sz w:val="20"/>
                <w:szCs w:val="20"/>
              </w:rPr>
              <w:t>norme</w:t>
            </w:r>
          </w:p>
          <w:p w14:paraId="08CD860E" w14:textId="0BE1245D" w:rsidR="007C45DE" w:rsidRDefault="00000000" w:rsidP="007C4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5861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5D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7C45DE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pracuje nesamostatne </w:t>
            </w:r>
          </w:p>
          <w:p w14:paraId="4F9C7DA2" w14:textId="77777777" w:rsidR="007C45DE" w:rsidRPr="006B62C0" w:rsidRDefault="00000000" w:rsidP="007C4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8349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5D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7C45DE" w:rsidRPr="006B62C0">
              <w:rPr>
                <w:rFonts w:ascii="Times New Roman" w:hAnsi="Times New Roman" w:cs="Times New Roman"/>
                <w:sz w:val="20"/>
                <w:szCs w:val="20"/>
              </w:rPr>
              <w:t>za stáleho pobádania</w:t>
            </w:r>
          </w:p>
          <w:p w14:paraId="568BB9DB" w14:textId="23378911" w:rsidR="007C45DE" w:rsidRPr="007C45DE" w:rsidRDefault="007C45DE" w:rsidP="00786C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93EEA35" w14:textId="77777777" w:rsidR="00677736" w:rsidRPr="006B62C0" w:rsidRDefault="00677736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E3DE7F2" w14:textId="430A6890" w:rsidR="001A4E82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Vôľové vlastnosti, temperament a</w:t>
      </w:r>
      <w:r w:rsidR="009C35FF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6B62C0">
        <w:rPr>
          <w:rFonts w:ascii="Times New Roman" w:hAnsi="Times New Roman" w:cs="Times New Roman"/>
          <w:b/>
          <w:bCs/>
          <w:sz w:val="20"/>
          <w:szCs w:val="20"/>
        </w:rPr>
        <w:t>povaha</w:t>
      </w:r>
    </w:p>
    <w:p w14:paraId="4D4C8E38" w14:textId="77777777" w:rsidR="009C35FF" w:rsidRDefault="009C35FF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35FF" w14:paraId="1CC8727B" w14:textId="77777777" w:rsidTr="009C35FF">
        <w:tc>
          <w:tcPr>
            <w:tcW w:w="9062" w:type="dxa"/>
          </w:tcPr>
          <w:p w14:paraId="1723394B" w14:textId="77777777" w:rsidR="009C35FF" w:rsidRPr="006B62C0" w:rsidRDefault="009C35FF" w:rsidP="009C35F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Vôľové vlastnosti:</w:t>
            </w:r>
          </w:p>
          <w:p w14:paraId="5EB98BBD" w14:textId="77777777" w:rsidR="009C35FF" w:rsidRDefault="009C35FF" w:rsidP="00786C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4E2743" w14:textId="19A96429" w:rsidR="009C35FF" w:rsidRDefault="00000000" w:rsidP="009C35F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1736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iniciatívnosť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426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rozhodnosť</w:t>
            </w:r>
            <w:r w:rsidR="009C3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4481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samostatnosť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7739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schopnosť prekonávať prekážky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0600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tvrdohlavosť </w:t>
            </w:r>
          </w:p>
          <w:p w14:paraId="692CAD53" w14:textId="77777777" w:rsidR="009C35FF" w:rsidRDefault="00000000" w:rsidP="009C35F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6140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5F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C35FF" w:rsidRPr="006B62C0">
              <w:rPr>
                <w:rFonts w:ascii="Times New Roman" w:hAnsi="Times New Roman" w:cs="Times New Roman"/>
                <w:sz w:val="20"/>
                <w:szCs w:val="20"/>
              </w:rPr>
              <w:t>ľahká ovplyvniteľnosť</w:t>
            </w:r>
          </w:p>
          <w:p w14:paraId="2D8D321E" w14:textId="125C5CDB" w:rsidR="009A4F11" w:rsidRPr="00C4150D" w:rsidRDefault="009A4F11" w:rsidP="009C35F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Iné: </w:t>
            </w:r>
            <w:r w:rsidR="00C4150D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</w:t>
            </w:r>
          </w:p>
        </w:tc>
      </w:tr>
    </w:tbl>
    <w:p w14:paraId="7C49AE6F" w14:textId="77777777" w:rsidR="009C35FF" w:rsidRPr="006B62C0" w:rsidRDefault="009C35FF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4F11" w14:paraId="53E77742" w14:textId="77777777" w:rsidTr="009A4F11">
        <w:tc>
          <w:tcPr>
            <w:tcW w:w="9062" w:type="dxa"/>
          </w:tcPr>
          <w:p w14:paraId="5A84E186" w14:textId="77777777" w:rsidR="009A4F11" w:rsidRPr="006B62C0" w:rsidRDefault="009A4F11" w:rsidP="009A4F1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62C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Temperament a povahové črty:</w:t>
            </w:r>
          </w:p>
          <w:p w14:paraId="0436B7C8" w14:textId="77777777" w:rsidR="009A4F11" w:rsidRDefault="009A4F11" w:rsidP="00BB635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7142952" w14:textId="6F54F100" w:rsidR="009A4F11" w:rsidRDefault="00000000" w:rsidP="00BB635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7349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1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živý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9A4F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3429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pohyblivý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1477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1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pokojný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9252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1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rozvážny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9147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1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milý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92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prítulný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5114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apatický </w:t>
            </w:r>
          </w:p>
          <w:p w14:paraId="0B78DD0C" w14:textId="03DC49EC" w:rsidR="009A4F11" w:rsidRPr="006B62C0" w:rsidRDefault="00000000" w:rsidP="00BB635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1214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ľahostajný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84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uzavretý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890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utiahnutý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6471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odmietavý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1639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chladný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746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B6354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rážlivý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0483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vzťahovačný</w:t>
            </w:r>
          </w:p>
          <w:p w14:paraId="4A848BDF" w14:textId="0EDE1942" w:rsidR="00BB6354" w:rsidRDefault="00000000" w:rsidP="00BB635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9549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výbušný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9353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prchký</w:t>
            </w:r>
            <w:r w:rsidR="009A4F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909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útočný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867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hašterivý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5382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hrubý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6563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zlomyseľný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35ED28" w14:textId="77777777" w:rsidR="00BB6354" w:rsidRDefault="00000000" w:rsidP="00BB635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210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 afekte sa nedokáže ovládať</w:t>
            </w:r>
          </w:p>
          <w:p w14:paraId="2E024213" w14:textId="49E66BB9" w:rsidR="00BB6354" w:rsidRPr="00C4150D" w:rsidRDefault="00BB6354" w:rsidP="00BB635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63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Iné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C4150D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</w:t>
            </w:r>
          </w:p>
          <w:p w14:paraId="63A5F348" w14:textId="23D7B9ED" w:rsidR="009A4F11" w:rsidRPr="00BB6354" w:rsidRDefault="009A4F11" w:rsidP="00BB635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B635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Sociálno-emocionálne správanie</w:t>
            </w:r>
          </w:p>
          <w:p w14:paraId="7072F0FD" w14:textId="659B8B01" w:rsidR="009A4F11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0767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kontakt nadväzuje bez problémov</w:t>
            </w:r>
          </w:p>
          <w:p w14:paraId="668DB950" w14:textId="3A8C375F" w:rsidR="00FB5222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575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522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FB5222">
              <w:rPr>
                <w:rFonts w:ascii="Times New Roman" w:hAnsi="Times New Roman" w:cs="Times New Roman"/>
                <w:sz w:val="20"/>
                <w:szCs w:val="20"/>
              </w:rPr>
              <w:t>kontakt nadväzuje po krátkej adaptácii</w:t>
            </w:r>
          </w:p>
          <w:p w14:paraId="0493FFF7" w14:textId="5A3F1863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8389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kontakt nadväzuje s výraznými problémami</w:t>
            </w:r>
          </w:p>
          <w:p w14:paraId="3CCF697E" w14:textId="5C5675FC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4475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 kolektíve spolužiakov je obľúbený / uznávaný / počúvaný</w:t>
            </w:r>
          </w:p>
          <w:p w14:paraId="7C0EDA8A" w14:textId="349BB9B0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6545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 kolektíve je neobľúbený</w:t>
            </w:r>
          </w:p>
          <w:p w14:paraId="60E2E32E" w14:textId="3A5321AC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3987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má </w:t>
            </w:r>
            <w:r w:rsidR="00BB6354">
              <w:rPr>
                <w:rFonts w:ascii="Times New Roman" w:hAnsi="Times New Roman" w:cs="Times New Roman"/>
                <w:sz w:val="20"/>
                <w:szCs w:val="20"/>
              </w:rPr>
              <w:t>viac</w:t>
            </w:r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 xml:space="preserve"> priateľov</w:t>
            </w:r>
          </w:p>
          <w:p w14:paraId="7B325012" w14:textId="46D9F9E4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4469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je samotár / utiahnutý</w:t>
            </w:r>
          </w:p>
          <w:p w14:paraId="5436C61D" w14:textId="223D2CB7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4856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stáva sa terčom posmechu spolužiakov</w:t>
            </w:r>
          </w:p>
          <w:p w14:paraId="784F3F39" w14:textId="6C8A0FEE" w:rsidR="00BB6354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423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málo sa sociálne prejavuje</w:t>
            </w:r>
          </w:p>
          <w:p w14:paraId="3945DE57" w14:textId="5862A661" w:rsidR="00BB6354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3654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dá sa spolužiakmi ľahko ovplyvniť</w:t>
            </w:r>
          </w:p>
          <w:p w14:paraId="42679270" w14:textId="00D4A33D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9433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je zdravým spôsobom súťaživý</w:t>
            </w:r>
          </w:p>
          <w:p w14:paraId="1A69996C" w14:textId="06208B28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2318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nie je súťaživý</w:t>
            </w:r>
          </w:p>
          <w:p w14:paraId="602F89B1" w14:textId="7AF1EA3C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3508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rád na seba púta pozornosť / zabáva spolužiakov</w:t>
            </w:r>
          </w:p>
          <w:p w14:paraId="1AC233C1" w14:textId="090C827A" w:rsidR="009A4F11" w:rsidRPr="006B62C0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41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voči učiteľom a dospelým je slušný a zdvorilý</w:t>
            </w:r>
          </w:p>
          <w:p w14:paraId="2FF74087" w14:textId="4F6757FC" w:rsidR="00BB6354" w:rsidRDefault="00000000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679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6354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A4F11" w:rsidRPr="006B62C0">
              <w:rPr>
                <w:rFonts w:ascii="Times New Roman" w:hAnsi="Times New Roman" w:cs="Times New Roman"/>
                <w:sz w:val="20"/>
                <w:szCs w:val="20"/>
              </w:rPr>
              <w:t>voči učiteľom a dospelým je nezdvorilý / drzý</w:t>
            </w:r>
          </w:p>
          <w:p w14:paraId="0C8CBB3E" w14:textId="77777777" w:rsidR="00BB6354" w:rsidRDefault="00BB6354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A546D" w14:textId="5EE5CB0D" w:rsidR="00BB6354" w:rsidRPr="006E5F21" w:rsidRDefault="00BB6354" w:rsidP="009A4F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63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Iné:</w:t>
            </w:r>
            <w:r w:rsidR="006E5F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E5F21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  <w:r w:rsidR="00966747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F290667" w14:textId="77777777" w:rsidR="009A4F11" w:rsidRDefault="009A4F11" w:rsidP="00786C5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9FE8721" w14:textId="77777777" w:rsidR="00FF255D" w:rsidRDefault="00FF255D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2D1C63" w14:textId="19C231D5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B62C0">
        <w:rPr>
          <w:rFonts w:ascii="Times New Roman" w:hAnsi="Times New Roman" w:cs="Times New Roman"/>
          <w:b/>
          <w:bCs/>
          <w:sz w:val="20"/>
          <w:szCs w:val="20"/>
        </w:rPr>
        <w:t>Iné pozorovania</w:t>
      </w:r>
    </w:p>
    <w:p w14:paraId="51A6B1D8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B62C0">
        <w:rPr>
          <w:rFonts w:ascii="Times New Roman" w:hAnsi="Times New Roman" w:cs="Times New Roman"/>
          <w:i/>
          <w:iCs/>
          <w:sz w:val="20"/>
          <w:szCs w:val="20"/>
        </w:rPr>
        <w:t>Špecifické prejavy, strachy, úzkosti alebo neurotické prejavy:</w:t>
      </w:r>
    </w:p>
    <w:p w14:paraId="030187EF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(Napr. strach z hmyzu/pavúkov, obava zo schádzania schodov, trasenie rúk pri stresových</w:t>
      </w:r>
    </w:p>
    <w:p w14:paraId="6CC894D8" w14:textId="77777777" w:rsidR="001A4E82" w:rsidRPr="006B62C0" w:rsidRDefault="001A4E82" w:rsidP="00786C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situáciách/manipulácii s predmetmi, somatické ťažkosti pred písomkami):</w:t>
      </w:r>
    </w:p>
    <w:p w14:paraId="1CE69C52" w14:textId="305F4E31" w:rsidR="001A4E82" w:rsidRPr="006B62C0" w:rsidRDefault="001A4E82" w:rsidP="00BB635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786C51" w:rsidRPr="006B62C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04097">
        <w:rPr>
          <w:rFonts w:ascii="Times New Roman" w:hAnsi="Times New Roman" w:cs="Times New Roman"/>
          <w:sz w:val="20"/>
          <w:szCs w:val="20"/>
        </w:rPr>
        <w:t>...</w:t>
      </w:r>
    </w:p>
    <w:p w14:paraId="299BC45B" w14:textId="77777777" w:rsidR="00C76439" w:rsidRDefault="00C76439" w:rsidP="00786C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E51119" w14:textId="2DFDA285" w:rsidR="00185C36" w:rsidRDefault="00185C36" w:rsidP="00185C3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Priemer známok: </w:t>
      </w:r>
    </w:p>
    <w:p w14:paraId="6ACC3A1B" w14:textId="34340CFA" w:rsidR="00185C36" w:rsidRDefault="00185C36" w:rsidP="00185C3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C36">
        <w:rPr>
          <w:rFonts w:ascii="Times New Roman" w:hAnsi="Times New Roman" w:cs="Times New Roman"/>
          <w:sz w:val="20"/>
          <w:szCs w:val="20"/>
        </w:rPr>
        <w:t>(Vyznačte relevantné)</w:t>
      </w:r>
    </w:p>
    <w:p w14:paraId="7A56548F" w14:textId="77777777" w:rsidR="00185C36" w:rsidRPr="00185C36" w:rsidRDefault="00185C36" w:rsidP="000E389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0" w:type="auto"/>
        <w:tblInd w:w="772" w:type="dxa"/>
        <w:tblLook w:val="04A0" w:firstRow="1" w:lastRow="0" w:firstColumn="1" w:lastColumn="0" w:noHBand="0" w:noVBand="1"/>
      </w:tblPr>
      <w:tblGrid>
        <w:gridCol w:w="2127"/>
        <w:gridCol w:w="567"/>
        <w:gridCol w:w="1559"/>
        <w:gridCol w:w="567"/>
        <w:gridCol w:w="2126"/>
        <w:gridCol w:w="567"/>
      </w:tblGrid>
      <w:tr w:rsidR="00185C36" w14:paraId="1EECB28B" w14:textId="51D2392F" w:rsidTr="000E389C">
        <w:tc>
          <w:tcPr>
            <w:tcW w:w="2127" w:type="dxa"/>
          </w:tcPr>
          <w:p w14:paraId="2E9DA6C6" w14:textId="21A09C20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Matematika</w:t>
            </w:r>
          </w:p>
        </w:tc>
        <w:tc>
          <w:tcPr>
            <w:tcW w:w="567" w:type="dxa"/>
          </w:tcPr>
          <w:p w14:paraId="7113C801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C6FC6D" w14:textId="62DE9A8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Prírodoveda</w:t>
            </w:r>
          </w:p>
        </w:tc>
        <w:tc>
          <w:tcPr>
            <w:tcW w:w="567" w:type="dxa"/>
          </w:tcPr>
          <w:p w14:paraId="2E2585DA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F846C3" w14:textId="4729F84F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Dejepis</w:t>
            </w:r>
          </w:p>
        </w:tc>
        <w:tc>
          <w:tcPr>
            <w:tcW w:w="567" w:type="dxa"/>
          </w:tcPr>
          <w:p w14:paraId="08E8A41B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1C7ACA7E" w14:textId="5FEC6617" w:rsidTr="000E389C">
        <w:tc>
          <w:tcPr>
            <w:tcW w:w="2127" w:type="dxa"/>
          </w:tcPr>
          <w:p w14:paraId="798A52CA" w14:textId="0F4F5C2E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Slovenský jazyk</w:t>
            </w:r>
          </w:p>
        </w:tc>
        <w:tc>
          <w:tcPr>
            <w:tcW w:w="567" w:type="dxa"/>
          </w:tcPr>
          <w:p w14:paraId="4A96F67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C08E79" w14:textId="7B7E9049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Vlastiveda</w:t>
            </w:r>
          </w:p>
        </w:tc>
        <w:tc>
          <w:tcPr>
            <w:tcW w:w="567" w:type="dxa"/>
          </w:tcPr>
          <w:p w14:paraId="62DCCCE4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B24E33" w14:textId="02BBA720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Občianska náuka</w:t>
            </w:r>
          </w:p>
        </w:tc>
        <w:tc>
          <w:tcPr>
            <w:tcW w:w="567" w:type="dxa"/>
          </w:tcPr>
          <w:p w14:paraId="0B1568B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6E338D8B" w14:textId="4F5FA8BF" w:rsidTr="000E389C">
        <w:tc>
          <w:tcPr>
            <w:tcW w:w="2127" w:type="dxa"/>
          </w:tcPr>
          <w:p w14:paraId="2DB6F647" w14:textId="792ADE0B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Anglický jazyk</w:t>
            </w:r>
          </w:p>
        </w:tc>
        <w:tc>
          <w:tcPr>
            <w:tcW w:w="567" w:type="dxa"/>
          </w:tcPr>
          <w:p w14:paraId="5F12C59A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C687A98" w14:textId="6503AB6A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Biológia</w:t>
            </w:r>
          </w:p>
        </w:tc>
        <w:tc>
          <w:tcPr>
            <w:tcW w:w="567" w:type="dxa"/>
          </w:tcPr>
          <w:p w14:paraId="50B05968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9A3C93" w14:textId="7E2137F5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Technika</w:t>
            </w:r>
          </w:p>
        </w:tc>
        <w:tc>
          <w:tcPr>
            <w:tcW w:w="567" w:type="dxa"/>
          </w:tcPr>
          <w:p w14:paraId="23D986E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2DA35558" w14:textId="6B19D5E9" w:rsidTr="000E389C">
        <w:tc>
          <w:tcPr>
            <w:tcW w:w="2127" w:type="dxa"/>
          </w:tcPr>
          <w:p w14:paraId="4AC9FD37" w14:textId="0EC16FF3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Druhý cudzí jazyk</w:t>
            </w:r>
          </w:p>
        </w:tc>
        <w:tc>
          <w:tcPr>
            <w:tcW w:w="567" w:type="dxa"/>
          </w:tcPr>
          <w:p w14:paraId="4203FA3A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E39969" w14:textId="1DCED57E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Fyzika</w:t>
            </w:r>
          </w:p>
        </w:tc>
        <w:tc>
          <w:tcPr>
            <w:tcW w:w="567" w:type="dxa"/>
          </w:tcPr>
          <w:p w14:paraId="20FE0F59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58B4FE" w14:textId="74B0534C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Výtvarná výchova</w:t>
            </w:r>
          </w:p>
        </w:tc>
        <w:tc>
          <w:tcPr>
            <w:tcW w:w="567" w:type="dxa"/>
          </w:tcPr>
          <w:p w14:paraId="5930451A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0DE36FAD" w14:textId="2BD7E138" w:rsidTr="000E389C">
        <w:tc>
          <w:tcPr>
            <w:tcW w:w="2127" w:type="dxa"/>
          </w:tcPr>
          <w:p w14:paraId="6E0DD560" w14:textId="5EE45388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Informatika</w:t>
            </w:r>
          </w:p>
        </w:tc>
        <w:tc>
          <w:tcPr>
            <w:tcW w:w="567" w:type="dxa"/>
          </w:tcPr>
          <w:p w14:paraId="23BFBDD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7690F1" w14:textId="463AFAFF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Chémia</w:t>
            </w:r>
          </w:p>
        </w:tc>
        <w:tc>
          <w:tcPr>
            <w:tcW w:w="567" w:type="dxa"/>
          </w:tcPr>
          <w:p w14:paraId="7E04BA85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371DF0" w14:textId="1DE2F723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Hudobná výchova</w:t>
            </w:r>
          </w:p>
        </w:tc>
        <w:tc>
          <w:tcPr>
            <w:tcW w:w="567" w:type="dxa"/>
          </w:tcPr>
          <w:p w14:paraId="13E7F4F7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3E219B66" w14:textId="44AD767B" w:rsidTr="000E389C">
        <w:tc>
          <w:tcPr>
            <w:tcW w:w="2127" w:type="dxa"/>
          </w:tcPr>
          <w:p w14:paraId="693FEFA6" w14:textId="7D34AC3C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Prvouka</w:t>
            </w:r>
            <w:proofErr w:type="spellEnd"/>
          </w:p>
        </w:tc>
        <w:tc>
          <w:tcPr>
            <w:tcW w:w="567" w:type="dxa"/>
          </w:tcPr>
          <w:p w14:paraId="54D9AF29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6CCAB7" w14:textId="2DF08882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567" w:type="dxa"/>
          </w:tcPr>
          <w:p w14:paraId="0B6B22F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8A3B34" w14:textId="110B9DA6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Telesná výchova</w:t>
            </w:r>
          </w:p>
        </w:tc>
        <w:tc>
          <w:tcPr>
            <w:tcW w:w="567" w:type="dxa"/>
          </w:tcPr>
          <w:p w14:paraId="4DA722DA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5C36" w14:paraId="396D0F5E" w14:textId="77777777" w:rsidTr="000E389C">
        <w:tc>
          <w:tcPr>
            <w:tcW w:w="2127" w:type="dxa"/>
          </w:tcPr>
          <w:p w14:paraId="6053FCD8" w14:textId="7FB1A4C9" w:rsidR="00185C36" w:rsidRDefault="000E389C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Náboženská výchova</w:t>
            </w:r>
          </w:p>
        </w:tc>
        <w:tc>
          <w:tcPr>
            <w:tcW w:w="567" w:type="dxa"/>
          </w:tcPr>
          <w:p w14:paraId="1117DF5C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BE08DAF" w14:textId="00C7B94A" w:rsidR="00185C36" w:rsidRDefault="000E389C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Etická výchova</w:t>
            </w:r>
          </w:p>
        </w:tc>
        <w:tc>
          <w:tcPr>
            <w:tcW w:w="567" w:type="dxa"/>
          </w:tcPr>
          <w:p w14:paraId="50A8546E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BBE257" w14:textId="725C1AAA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Pracovné vyučovanie</w:t>
            </w:r>
          </w:p>
        </w:tc>
        <w:tc>
          <w:tcPr>
            <w:tcW w:w="567" w:type="dxa"/>
          </w:tcPr>
          <w:p w14:paraId="16E71067" w14:textId="77777777" w:rsidR="00185C36" w:rsidRDefault="00185C36" w:rsidP="000E38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8CC562F" w14:textId="5D0BB0BF" w:rsidR="00185C36" w:rsidRDefault="00185C36" w:rsidP="000E389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7AEA59" w14:textId="77777777" w:rsidR="00BC031A" w:rsidRDefault="00BC031A" w:rsidP="000E389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473A540" w14:textId="4DB37C73" w:rsidR="00BC031A" w:rsidRPr="006B62C0" w:rsidRDefault="00BC031A" w:rsidP="000E389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C031A">
        <w:rPr>
          <w:rFonts w:ascii="Times New Roman" w:hAnsi="Times New Roman" w:cs="Times New Roman"/>
          <w:b/>
          <w:bCs/>
          <w:sz w:val="20"/>
          <w:szCs w:val="20"/>
        </w:rPr>
        <w:t xml:space="preserve">Dátum: .........................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</w:t>
      </w:r>
      <w:r w:rsidRPr="00BC031A">
        <w:rPr>
          <w:rFonts w:ascii="Times New Roman" w:hAnsi="Times New Roman" w:cs="Times New Roman"/>
          <w:b/>
          <w:bCs/>
          <w:sz w:val="20"/>
          <w:szCs w:val="20"/>
        </w:rPr>
        <w:t>Podpis učiteľa/riaditeľa: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</w:t>
      </w:r>
    </w:p>
    <w:sectPr w:rsidR="00BC031A" w:rsidRPr="006B62C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9C09" w14:textId="77777777" w:rsidR="00CC5F12" w:rsidRDefault="00CC5F12" w:rsidP="00C76439">
      <w:pPr>
        <w:spacing w:after="0" w:line="240" w:lineRule="auto"/>
      </w:pPr>
      <w:r>
        <w:separator/>
      </w:r>
    </w:p>
  </w:endnote>
  <w:endnote w:type="continuationSeparator" w:id="0">
    <w:p w14:paraId="78E4E2C2" w14:textId="77777777" w:rsidR="00CC5F12" w:rsidRDefault="00CC5F12" w:rsidP="00C7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773D" w14:textId="5354D065" w:rsidR="00C76439" w:rsidRPr="00BD518A" w:rsidRDefault="00C76439" w:rsidP="00C76439">
    <w:pPr>
      <w:pBdr>
        <w:top w:val="single" w:sz="4" w:space="1" w:color="auto"/>
      </w:pBdr>
      <w:spacing w:after="0"/>
      <w:jc w:val="both"/>
      <w:rPr>
        <w:rFonts w:ascii="Comic Sans MS" w:hAnsi="Comic Sans MS" w:cs="Calibri Light"/>
        <w:color w:val="A6A6A6" w:themeColor="background1" w:themeShade="A6"/>
        <w:sz w:val="16"/>
        <w:szCs w:val="16"/>
      </w:rPr>
    </w:pPr>
    <w:bookmarkStart w:id="0" w:name="_Hlk68960647"/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>Súkromné centrum poradenstva</w:t>
    </w:r>
    <w:r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 a prevencie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 BambiCentrum, ul</w:t>
    </w:r>
    <w:r>
      <w:rPr>
        <w:rFonts w:ascii="Comic Sans MS" w:hAnsi="Comic Sans MS" w:cs="Calibri Light"/>
        <w:color w:val="A6A6A6" w:themeColor="background1" w:themeShade="A6"/>
        <w:sz w:val="16"/>
        <w:szCs w:val="16"/>
      </w:rPr>
      <w:t>. Prostějovská 127A, Prešov 08001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, IČO: 53817664, tel.č.: +421 910 695 169, e-mail: </w:t>
    </w:r>
    <w:r w:rsidR="009A09D5">
      <w:rPr>
        <w:rFonts w:ascii="Comic Sans MS" w:hAnsi="Comic Sans MS" w:cs="Calibri Light"/>
        <w:color w:val="A6A6A6" w:themeColor="background1" w:themeShade="A6"/>
        <w:sz w:val="16"/>
        <w:szCs w:val="16"/>
      </w:rPr>
      <w:t>info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>@</w:t>
    </w:r>
    <w:r w:rsidR="009A09D5">
      <w:rPr>
        <w:rFonts w:ascii="Comic Sans MS" w:hAnsi="Comic Sans MS" w:cs="Calibri Light"/>
        <w:color w:val="A6A6A6" w:themeColor="background1" w:themeShade="A6"/>
        <w:sz w:val="16"/>
        <w:szCs w:val="16"/>
      </w:rPr>
      <w:t>bambicentrum.sk</w:t>
    </w:r>
    <w:r w:rsidRPr="00862BAA">
      <w:rPr>
        <w:rStyle w:val="Hypertextovprepojenie"/>
        <w:rFonts w:ascii="Comic Sans MS" w:hAnsi="Comic Sans MS" w:cs="Calibri Light"/>
        <w:color w:val="A6A6A6" w:themeColor="background1" w:themeShade="A6"/>
        <w:sz w:val="16"/>
        <w:szCs w:val="16"/>
        <w:u w:val="none"/>
      </w:rPr>
      <w:t>, www.bambicentrum.sk</w:t>
    </w:r>
    <w:bookmarkEnd w:id="0"/>
  </w:p>
  <w:p w14:paraId="3276D69B" w14:textId="77777777" w:rsidR="00C76439" w:rsidRDefault="00C764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7746" w14:textId="77777777" w:rsidR="00CC5F12" w:rsidRDefault="00CC5F12" w:rsidP="00C76439">
      <w:pPr>
        <w:spacing w:after="0" w:line="240" w:lineRule="auto"/>
      </w:pPr>
      <w:r>
        <w:separator/>
      </w:r>
    </w:p>
  </w:footnote>
  <w:footnote w:type="continuationSeparator" w:id="0">
    <w:p w14:paraId="5C569D6A" w14:textId="77777777" w:rsidR="00CC5F12" w:rsidRDefault="00CC5F12" w:rsidP="00C76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4482" w14:textId="77777777" w:rsidR="00C76439" w:rsidRPr="004F7BBB" w:rsidRDefault="00C76439" w:rsidP="00C76439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Comic Sans MS" w:hAnsi="Comic Sans MS" w:cs="Calibri Light"/>
        <w:color w:val="A6A6A6" w:themeColor="background1" w:themeShade="A6"/>
        <w:kern w:val="0"/>
        <w:sz w:val="18"/>
        <w:szCs w:val="18"/>
        <w14:ligatures w14:val="none"/>
      </w:rPr>
    </w:pPr>
    <w:r w:rsidRPr="00FB68F5">
      <w:rPr>
        <w:rFonts w:ascii="Comic Sans MS" w:hAnsi="Comic Sans MS"/>
        <w:noProof/>
        <w:color w:val="A6A6A6" w:themeColor="background1" w:themeShade="A6"/>
        <w:kern w:val="0"/>
        <w:sz w:val="32"/>
        <w:szCs w:val="32"/>
        <w14:ligatures w14:val="none"/>
      </w:rPr>
      <w:drawing>
        <wp:anchor distT="0" distB="0" distL="114300" distR="114300" simplePos="0" relativeHeight="251659264" behindDoc="1" locked="0" layoutInCell="1" allowOverlap="1" wp14:anchorId="5E5004F1" wp14:editId="3EDA89F6">
          <wp:simplePos x="0" y="0"/>
          <wp:positionH relativeFrom="margin">
            <wp:posOffset>974090</wp:posOffset>
          </wp:positionH>
          <wp:positionV relativeFrom="paragraph">
            <wp:posOffset>-149225</wp:posOffset>
          </wp:positionV>
          <wp:extent cx="628153" cy="628153"/>
          <wp:effectExtent l="0" t="0" r="635" b="63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153" cy="628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68F5">
      <w:rPr>
        <w:rFonts w:ascii="Comic Sans MS" w:hAnsi="Comic Sans MS" w:cs="Calibri Light"/>
        <w:color w:val="A6A6A6" w:themeColor="background1" w:themeShade="A6"/>
        <w:kern w:val="0"/>
        <w:sz w:val="32"/>
        <w:szCs w:val="32"/>
        <w14:ligatures w14:val="none"/>
      </w:rPr>
      <w:t xml:space="preserve">   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8"/>
        <w:szCs w:val="28"/>
        <w14:ligatures w14:val="none"/>
      </w:rPr>
      <w:t>S ú k r o m n é   c e n t r u m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4"/>
        <w:szCs w:val="24"/>
        <w14:ligatures w14:val="none"/>
      </w:rPr>
      <w:t xml:space="preserve">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4"/>
        <w:szCs w:val="24"/>
        <w14:ligatures w14:val="none"/>
      </w:rPr>
      <w:br/>
    </w:r>
    <w:r w:rsidRPr="00FB68F5">
      <w:rPr>
        <w:rFonts w:ascii="Comic Sans MS" w:hAnsi="Comic Sans MS" w:cs="Calibri Light"/>
        <w:color w:val="A6A6A6" w:themeColor="background1" w:themeShade="A6"/>
        <w:kern w:val="0"/>
        <w:sz w:val="28"/>
        <w:szCs w:val="28"/>
        <w14:ligatures w14:val="none"/>
      </w:rPr>
      <w:t xml:space="preserve">     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18"/>
        <w:szCs w:val="18"/>
        <w14:ligatures w14:val="none"/>
      </w:rPr>
      <w:t>poradenstva a prevencie BambiCentrum</w:t>
    </w:r>
  </w:p>
  <w:p w14:paraId="0A1DFA1D" w14:textId="77777777" w:rsidR="00C76439" w:rsidRDefault="00C7643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39"/>
    <w:rsid w:val="0005797E"/>
    <w:rsid w:val="000A1510"/>
    <w:rsid w:val="000A255E"/>
    <w:rsid w:val="000E389C"/>
    <w:rsid w:val="000F24C2"/>
    <w:rsid w:val="00104097"/>
    <w:rsid w:val="00167283"/>
    <w:rsid w:val="00185C36"/>
    <w:rsid w:val="001A3A8C"/>
    <w:rsid w:val="001A4E82"/>
    <w:rsid w:val="002C4CCA"/>
    <w:rsid w:val="00310A37"/>
    <w:rsid w:val="00340C38"/>
    <w:rsid w:val="00390AEB"/>
    <w:rsid w:val="003E3248"/>
    <w:rsid w:val="00471A50"/>
    <w:rsid w:val="004777AB"/>
    <w:rsid w:val="004B316A"/>
    <w:rsid w:val="00517ECB"/>
    <w:rsid w:val="005433A3"/>
    <w:rsid w:val="005A4B75"/>
    <w:rsid w:val="00677736"/>
    <w:rsid w:val="006A287E"/>
    <w:rsid w:val="006A7CE9"/>
    <w:rsid w:val="006B62C0"/>
    <w:rsid w:val="006D60AA"/>
    <w:rsid w:val="006E5F21"/>
    <w:rsid w:val="00786C51"/>
    <w:rsid w:val="007C45DE"/>
    <w:rsid w:val="007D3D0F"/>
    <w:rsid w:val="008D2670"/>
    <w:rsid w:val="008E6A57"/>
    <w:rsid w:val="00907385"/>
    <w:rsid w:val="00920A68"/>
    <w:rsid w:val="00934767"/>
    <w:rsid w:val="0095090F"/>
    <w:rsid w:val="00966747"/>
    <w:rsid w:val="009A09D5"/>
    <w:rsid w:val="009A4F11"/>
    <w:rsid w:val="009B483E"/>
    <w:rsid w:val="009C35FF"/>
    <w:rsid w:val="009F273E"/>
    <w:rsid w:val="00A6084F"/>
    <w:rsid w:val="00AA74BE"/>
    <w:rsid w:val="00B362AF"/>
    <w:rsid w:val="00B64835"/>
    <w:rsid w:val="00BA1D69"/>
    <w:rsid w:val="00BA3F52"/>
    <w:rsid w:val="00BB6354"/>
    <w:rsid w:val="00BC031A"/>
    <w:rsid w:val="00BC7C11"/>
    <w:rsid w:val="00C4150D"/>
    <w:rsid w:val="00C76439"/>
    <w:rsid w:val="00CB0326"/>
    <w:rsid w:val="00CC5F12"/>
    <w:rsid w:val="00CF59CC"/>
    <w:rsid w:val="00D872C5"/>
    <w:rsid w:val="00E03438"/>
    <w:rsid w:val="00E65363"/>
    <w:rsid w:val="00E82D0D"/>
    <w:rsid w:val="00E9542D"/>
    <w:rsid w:val="00F21C47"/>
    <w:rsid w:val="00F26DEE"/>
    <w:rsid w:val="00F520EB"/>
    <w:rsid w:val="00F52FAD"/>
    <w:rsid w:val="00FB5222"/>
    <w:rsid w:val="00F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B751"/>
  <w15:chartTrackingRefBased/>
  <w15:docId w15:val="{F14B103F-5209-48C8-B0DE-286FBC27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6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6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64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6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64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6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6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6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6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6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6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6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64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64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64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64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64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64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6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6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6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6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6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64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64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643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6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643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6439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76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6439"/>
  </w:style>
  <w:style w:type="paragraph" w:styleId="Pta">
    <w:name w:val="footer"/>
    <w:basedOn w:val="Normlny"/>
    <w:link w:val="PtaChar"/>
    <w:uiPriority w:val="99"/>
    <w:unhideWhenUsed/>
    <w:rsid w:val="00C76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76439"/>
  </w:style>
  <w:style w:type="character" w:styleId="Hypertextovprepojenie">
    <w:name w:val="Hyperlink"/>
    <w:basedOn w:val="Predvolenpsmoodseku"/>
    <w:uiPriority w:val="99"/>
    <w:unhideWhenUsed/>
    <w:rsid w:val="00C76439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543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B62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bambi3</dc:creator>
  <cp:keywords/>
  <dc:description/>
  <cp:lastModifiedBy>bambi3</cp:lastModifiedBy>
  <cp:revision>31</cp:revision>
  <dcterms:created xsi:type="dcterms:W3CDTF">2026-06-05T11:13:00Z</dcterms:created>
  <dcterms:modified xsi:type="dcterms:W3CDTF">2026-08-19T08:55:00Z</dcterms:modified>
</cp:coreProperties>
</file>